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CC8F8" w14:textId="4948725C" w:rsidR="00CB5F5C" w:rsidRPr="004C4B42" w:rsidRDefault="006101D9" w:rsidP="004C4B42">
      <w:pPr>
        <w:pStyle w:val="Header"/>
        <w:spacing w:before="40" w:after="40"/>
        <w:jc w:val="center"/>
        <w:rPr>
          <w:smallCaps/>
          <w:color w:val="0000FF"/>
          <w:spacing w:val="40"/>
          <w:sz w:val="32"/>
          <w:szCs w:val="32"/>
        </w:rPr>
      </w:pPr>
      <w:r w:rsidRPr="00BD5AA3">
        <w:rPr>
          <w:noProof/>
        </w:rPr>
        <w:drawing>
          <wp:anchor distT="0" distB="91440" distL="114300" distR="114300" simplePos="0" relativeHeight="251657216" behindDoc="0" locked="0" layoutInCell="1" allowOverlap="1" wp14:anchorId="73F77B55" wp14:editId="30D12311">
            <wp:simplePos x="0" y="0"/>
            <wp:positionH relativeFrom="page">
              <wp:posOffset>960120</wp:posOffset>
            </wp:positionH>
            <wp:positionV relativeFrom="page">
              <wp:posOffset>300355</wp:posOffset>
            </wp:positionV>
            <wp:extent cx="6392545" cy="1087755"/>
            <wp:effectExtent l="0" t="0" r="8255" b="4445"/>
            <wp:wrapTopAndBottom/>
            <wp:docPr id="3" name="Picture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rotWithShape="1">
                    <a:blip r:embed="rId9"/>
                    <a:srcRect t="-313" b="-369"/>
                    <a:stretch/>
                  </pic:blipFill>
                  <pic:spPr bwMode="auto">
                    <a:xfrm>
                      <a:off x="0" y="0"/>
                      <a:ext cx="6392545" cy="1087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128B">
        <w:rPr>
          <w:rFonts w:asciiTheme="majorHAnsi" w:hAnsiTheme="majorHAnsi" w:cs="Palatino"/>
          <w:b/>
          <w:bCs/>
          <w:sz w:val="28"/>
        </w:rPr>
        <w:t>CONTRA</w:t>
      </w:r>
      <w:r w:rsidR="00721F74">
        <w:rPr>
          <w:rFonts w:asciiTheme="majorHAnsi" w:hAnsiTheme="majorHAnsi" w:cs="Palatino"/>
          <w:b/>
          <w:bCs/>
          <w:sz w:val="28"/>
        </w:rPr>
        <w:t xml:space="preserve"> C</w:t>
      </w:r>
      <w:r w:rsidR="005C06E0">
        <w:rPr>
          <w:rFonts w:asciiTheme="majorHAnsi" w:hAnsiTheme="majorHAnsi" w:cs="Palatino"/>
          <w:b/>
          <w:bCs/>
          <w:sz w:val="28"/>
        </w:rPr>
        <w:t>OSTA ADAPTING TO RISING TIDES P</w:t>
      </w:r>
      <w:r w:rsidR="00721F74">
        <w:rPr>
          <w:rFonts w:asciiTheme="majorHAnsi" w:hAnsiTheme="majorHAnsi" w:cs="Palatino"/>
          <w:b/>
          <w:bCs/>
          <w:sz w:val="28"/>
        </w:rPr>
        <w:t>ROJECT</w:t>
      </w:r>
      <w:r w:rsidR="00721F74">
        <w:rPr>
          <w:rFonts w:asciiTheme="majorHAnsi" w:hAnsiTheme="majorHAnsi" w:cs="Palatino"/>
          <w:b/>
          <w:bCs/>
          <w:sz w:val="28"/>
        </w:rPr>
        <w:br/>
      </w:r>
      <w:r w:rsidR="00CB5F5C" w:rsidRPr="00A6373A">
        <w:rPr>
          <w:rFonts w:asciiTheme="majorHAnsi" w:hAnsiTheme="majorHAnsi" w:cs="Palatino"/>
          <w:b/>
          <w:bCs/>
          <w:sz w:val="28"/>
        </w:rPr>
        <w:t>WORKING GROUP MEETING</w:t>
      </w:r>
      <w:r w:rsidR="00077302">
        <w:rPr>
          <w:rFonts w:asciiTheme="majorHAnsi" w:hAnsiTheme="majorHAnsi" w:cs="Palatino"/>
          <w:b/>
          <w:bCs/>
          <w:sz w:val="28"/>
        </w:rPr>
        <w:t xml:space="preserve"> #</w:t>
      </w:r>
      <w:r w:rsidR="009C1E17">
        <w:rPr>
          <w:rFonts w:asciiTheme="majorHAnsi" w:hAnsiTheme="majorHAnsi" w:cs="Palatino"/>
          <w:b/>
          <w:bCs/>
          <w:sz w:val="28"/>
        </w:rPr>
        <w:t>8</w:t>
      </w:r>
    </w:p>
    <w:p w14:paraId="0B734F5C" w14:textId="7D54C5BF" w:rsidR="00601F34" w:rsidRPr="00601F34" w:rsidRDefault="00791699" w:rsidP="00601F34">
      <w:pPr>
        <w:pStyle w:val="Header"/>
        <w:spacing w:before="40" w:after="40"/>
        <w:jc w:val="center"/>
        <w:rPr>
          <w:rFonts w:asciiTheme="majorHAnsi" w:hAnsiTheme="majorHAnsi" w:cs="Palatino"/>
          <w:b/>
          <w:bCs/>
          <w:sz w:val="28"/>
        </w:rPr>
      </w:pPr>
      <w:r>
        <w:rPr>
          <w:rFonts w:asciiTheme="majorHAnsi" w:hAnsiTheme="majorHAnsi" w:cs="Palatino"/>
          <w:b/>
          <w:bCs/>
          <w:sz w:val="28"/>
        </w:rPr>
        <w:t>Wednesday</w:t>
      </w:r>
      <w:r w:rsidR="00601F34" w:rsidRPr="00601F34">
        <w:rPr>
          <w:rFonts w:asciiTheme="majorHAnsi" w:hAnsiTheme="majorHAnsi" w:cs="Palatino"/>
          <w:b/>
          <w:bCs/>
          <w:sz w:val="28"/>
        </w:rPr>
        <w:t xml:space="preserve">, </w:t>
      </w:r>
      <w:r w:rsidR="009C1E17">
        <w:rPr>
          <w:rFonts w:asciiTheme="majorHAnsi" w:hAnsiTheme="majorHAnsi" w:cs="Palatino"/>
          <w:b/>
          <w:bCs/>
          <w:sz w:val="28"/>
        </w:rPr>
        <w:t>November 16</w:t>
      </w:r>
      <w:r w:rsidR="00601F34" w:rsidRPr="00601F34">
        <w:rPr>
          <w:rFonts w:asciiTheme="majorHAnsi" w:hAnsiTheme="majorHAnsi" w:cs="Palatino"/>
          <w:b/>
          <w:bCs/>
          <w:sz w:val="28"/>
        </w:rPr>
        <w:t>, 2016</w:t>
      </w:r>
    </w:p>
    <w:p w14:paraId="3000B555" w14:textId="77777777" w:rsidR="00601F34" w:rsidRPr="00C41F92" w:rsidRDefault="00601F34" w:rsidP="00C41F92">
      <w:pPr>
        <w:widowControl w:val="0"/>
        <w:autoSpaceDE w:val="0"/>
        <w:autoSpaceDN w:val="0"/>
        <w:adjustRightInd w:val="0"/>
        <w:jc w:val="center"/>
        <w:rPr>
          <w:rFonts w:asciiTheme="majorHAnsi" w:hAnsiTheme="majorHAnsi" w:cs="Palatino"/>
          <w:szCs w:val="28"/>
        </w:rPr>
      </w:pPr>
    </w:p>
    <w:p w14:paraId="62D5B798" w14:textId="77777777" w:rsidR="00A65CA4" w:rsidRDefault="00A65CA4" w:rsidP="00A65CA4">
      <w:pPr>
        <w:widowControl w:val="0"/>
        <w:autoSpaceDE w:val="0"/>
        <w:autoSpaceDN w:val="0"/>
        <w:adjustRightInd w:val="0"/>
        <w:rPr>
          <w:rFonts w:asciiTheme="majorHAnsi" w:hAnsiTheme="majorHAnsi" w:cs="Palatino"/>
          <w:b/>
        </w:rPr>
      </w:pPr>
    </w:p>
    <w:p w14:paraId="078A8FDE" w14:textId="07E4AF46" w:rsidR="00090716" w:rsidRDefault="00090716" w:rsidP="00A65CA4">
      <w:pPr>
        <w:widowControl w:val="0"/>
        <w:autoSpaceDE w:val="0"/>
        <w:autoSpaceDN w:val="0"/>
        <w:adjustRightInd w:val="0"/>
        <w:rPr>
          <w:rFonts w:asciiTheme="majorHAnsi" w:hAnsiTheme="majorHAnsi" w:cs="Palatino"/>
          <w:b/>
        </w:rPr>
      </w:pPr>
      <w:r>
        <w:rPr>
          <w:rFonts w:asciiTheme="majorHAnsi" w:hAnsiTheme="majorHAnsi" w:cs="Palatino"/>
          <w:b/>
        </w:rPr>
        <w:t>MEETING NOTES</w:t>
      </w:r>
    </w:p>
    <w:p w14:paraId="5C72A93B" w14:textId="77777777" w:rsidR="00A65CA4" w:rsidRPr="00791699" w:rsidRDefault="00A65CA4" w:rsidP="00A65CA4"/>
    <w:p w14:paraId="5DBA4257" w14:textId="0B90B0E3" w:rsidR="00791699" w:rsidRDefault="00791699" w:rsidP="008F278F">
      <w:pPr>
        <w:rPr>
          <w:rFonts w:asciiTheme="majorHAnsi" w:hAnsiTheme="majorHAnsi"/>
        </w:rPr>
      </w:pPr>
      <w:r w:rsidRPr="00463285">
        <w:rPr>
          <w:rFonts w:asciiTheme="majorHAnsi" w:hAnsiTheme="majorHAnsi"/>
          <w:b/>
        </w:rPr>
        <w:t>Welcome and Objectives</w:t>
      </w:r>
      <w:r w:rsidR="002E7F30">
        <w:rPr>
          <w:rFonts w:asciiTheme="majorHAnsi" w:hAnsiTheme="majorHAnsi"/>
          <w:b/>
        </w:rPr>
        <w:t>:</w:t>
      </w:r>
      <w:r w:rsidR="008F278F">
        <w:rPr>
          <w:rFonts w:asciiTheme="majorHAnsi" w:hAnsiTheme="majorHAnsi"/>
        </w:rPr>
        <w:t xml:space="preserve"> </w:t>
      </w:r>
      <w:r w:rsidR="009C1E17">
        <w:rPr>
          <w:rFonts w:asciiTheme="majorHAnsi" w:hAnsiTheme="majorHAnsi"/>
        </w:rPr>
        <w:t xml:space="preserve">Wendy reminded the group that the last step in our process is implementation and monitoring. </w:t>
      </w:r>
      <w:r w:rsidR="008F278F">
        <w:rPr>
          <w:rFonts w:asciiTheme="majorHAnsi" w:hAnsiTheme="majorHAnsi"/>
        </w:rPr>
        <w:t xml:space="preserve"> </w:t>
      </w:r>
    </w:p>
    <w:p w14:paraId="6CD50D29" w14:textId="77777777" w:rsidR="008F278F" w:rsidRPr="008F278F" w:rsidRDefault="008F278F" w:rsidP="008F278F">
      <w:pPr>
        <w:rPr>
          <w:rFonts w:asciiTheme="majorHAnsi" w:hAnsiTheme="majorHAnsi"/>
        </w:rPr>
      </w:pPr>
    </w:p>
    <w:p w14:paraId="799DE2F5" w14:textId="3639071A" w:rsidR="003E25BA" w:rsidRPr="00791699" w:rsidRDefault="003E25BA" w:rsidP="003E25BA">
      <w:pPr>
        <w:rPr>
          <w:rFonts w:asciiTheme="majorHAnsi" w:hAnsiTheme="majorHAnsi"/>
        </w:rPr>
      </w:pPr>
      <w:r w:rsidRPr="00604A9E">
        <w:rPr>
          <w:rFonts w:asciiTheme="majorHAnsi" w:hAnsiTheme="majorHAnsi"/>
          <w:b/>
        </w:rPr>
        <w:t>Updates and News Items</w:t>
      </w:r>
      <w:r w:rsidR="002E7F30">
        <w:rPr>
          <w:rFonts w:asciiTheme="majorHAnsi" w:hAnsiTheme="majorHAnsi"/>
        </w:rPr>
        <w:t>:</w:t>
      </w:r>
      <w:r w:rsidR="00463285">
        <w:rPr>
          <w:rFonts w:asciiTheme="majorHAnsi" w:hAnsiTheme="majorHAnsi"/>
        </w:rPr>
        <w:t xml:space="preserve"> </w:t>
      </w:r>
    </w:p>
    <w:p w14:paraId="3AC7E885" w14:textId="77777777" w:rsidR="009C1E17" w:rsidRPr="009C1E17" w:rsidRDefault="009C1E17" w:rsidP="003B7D57">
      <w:pPr>
        <w:pStyle w:val="ListParagraph"/>
        <w:numPr>
          <w:ilvl w:val="0"/>
          <w:numId w:val="2"/>
        </w:numPr>
        <w:rPr>
          <w:rFonts w:asciiTheme="majorHAnsi" w:hAnsiTheme="majorHAnsi"/>
        </w:rPr>
      </w:pPr>
      <w:r w:rsidRPr="009C1E17">
        <w:rPr>
          <w:rFonts w:asciiTheme="majorHAnsi" w:hAnsiTheme="majorHAnsi"/>
        </w:rPr>
        <w:t>5</w:t>
      </w:r>
      <w:r w:rsidRPr="009C1E17">
        <w:rPr>
          <w:rFonts w:asciiTheme="majorHAnsi" w:hAnsiTheme="majorHAnsi"/>
          <w:vertAlign w:val="superscript"/>
        </w:rPr>
        <w:t>th</w:t>
      </w:r>
      <w:r w:rsidRPr="009C1E17">
        <w:rPr>
          <w:rFonts w:asciiTheme="majorHAnsi" w:hAnsiTheme="majorHAnsi"/>
        </w:rPr>
        <w:t xml:space="preserve"> BCDC Commission Workshop on Dec 1</w:t>
      </w:r>
      <w:r w:rsidRPr="009C1E17">
        <w:rPr>
          <w:rFonts w:asciiTheme="majorHAnsi" w:hAnsiTheme="majorHAnsi"/>
          <w:vertAlign w:val="superscript"/>
        </w:rPr>
        <w:t>st</w:t>
      </w:r>
      <w:r w:rsidRPr="009C1E17">
        <w:rPr>
          <w:rFonts w:asciiTheme="majorHAnsi" w:hAnsiTheme="majorHAnsi"/>
        </w:rPr>
        <w:t xml:space="preserve"> on Implementing Priority Actions on Advancing SLR Planning</w:t>
      </w:r>
    </w:p>
    <w:p w14:paraId="22300D76" w14:textId="0BE2500F" w:rsidR="009C1E17" w:rsidRPr="009C1E17" w:rsidRDefault="009C1E17" w:rsidP="003B7D57">
      <w:pPr>
        <w:pStyle w:val="ListParagraph"/>
        <w:numPr>
          <w:ilvl w:val="0"/>
          <w:numId w:val="2"/>
        </w:numPr>
        <w:rPr>
          <w:rFonts w:asciiTheme="majorHAnsi" w:hAnsiTheme="majorHAnsi"/>
        </w:rPr>
      </w:pPr>
      <w:r>
        <w:rPr>
          <w:rFonts w:asciiTheme="majorHAnsi" w:hAnsiTheme="majorHAnsi"/>
        </w:rPr>
        <w:t>BCDC has f</w:t>
      </w:r>
      <w:r w:rsidRPr="009C1E17">
        <w:rPr>
          <w:rFonts w:asciiTheme="majorHAnsi" w:hAnsiTheme="majorHAnsi"/>
        </w:rPr>
        <w:t xml:space="preserve">inished the Policies for a Rising Bay Report </w:t>
      </w:r>
    </w:p>
    <w:p w14:paraId="288124DC" w14:textId="16432821" w:rsidR="009C1E17" w:rsidRPr="009C1E17" w:rsidRDefault="009C1E17" w:rsidP="003B7D57">
      <w:pPr>
        <w:pStyle w:val="ListParagraph"/>
        <w:numPr>
          <w:ilvl w:val="0"/>
          <w:numId w:val="2"/>
        </w:numPr>
        <w:rPr>
          <w:rFonts w:asciiTheme="majorHAnsi" w:hAnsiTheme="majorHAnsi"/>
        </w:rPr>
      </w:pPr>
      <w:r w:rsidRPr="009C1E17">
        <w:rPr>
          <w:rFonts w:asciiTheme="majorHAnsi" w:hAnsiTheme="majorHAnsi"/>
        </w:rPr>
        <w:t xml:space="preserve">ABAG is hosting a workshop on how to successfully apply for federal funding, </w:t>
      </w:r>
      <w:r w:rsidR="00856D6F">
        <w:rPr>
          <w:rFonts w:asciiTheme="majorHAnsi" w:hAnsiTheme="majorHAnsi"/>
        </w:rPr>
        <w:t xml:space="preserve">with an </w:t>
      </w:r>
      <w:r w:rsidRPr="009C1E17">
        <w:rPr>
          <w:rFonts w:asciiTheme="majorHAnsi" w:hAnsiTheme="majorHAnsi"/>
        </w:rPr>
        <w:t>emphasis on FEMA $ (Dana)</w:t>
      </w:r>
    </w:p>
    <w:p w14:paraId="7D6FE036" w14:textId="04C1FD63" w:rsidR="009C1E17" w:rsidRPr="009C1E17" w:rsidRDefault="009C1E17" w:rsidP="003B7D57">
      <w:pPr>
        <w:pStyle w:val="ListParagraph"/>
        <w:numPr>
          <w:ilvl w:val="0"/>
          <w:numId w:val="2"/>
        </w:numPr>
        <w:rPr>
          <w:rFonts w:asciiTheme="majorHAnsi" w:hAnsiTheme="majorHAnsi"/>
        </w:rPr>
      </w:pPr>
      <w:r w:rsidRPr="009C1E17">
        <w:rPr>
          <w:rFonts w:asciiTheme="majorHAnsi" w:hAnsiTheme="majorHAnsi"/>
        </w:rPr>
        <w:t>Contra Costa County workshops</w:t>
      </w:r>
      <w:r w:rsidR="003718AE">
        <w:rPr>
          <w:rFonts w:asciiTheme="majorHAnsi" w:hAnsiTheme="majorHAnsi"/>
        </w:rPr>
        <w:t xml:space="preserve"> on Community Choice Energy (Jod</w:t>
      </w:r>
      <w:r w:rsidRPr="009C1E17">
        <w:rPr>
          <w:rFonts w:asciiTheme="majorHAnsi" w:hAnsiTheme="majorHAnsi"/>
        </w:rPr>
        <w:t>y)</w:t>
      </w:r>
    </w:p>
    <w:p w14:paraId="34ECE887" w14:textId="77777777" w:rsidR="009C1E17" w:rsidRPr="009C1E17" w:rsidRDefault="009C1E17" w:rsidP="009C1E17">
      <w:pPr>
        <w:pStyle w:val="ListParagraph"/>
        <w:rPr>
          <w:rFonts w:asciiTheme="majorHAnsi" w:hAnsiTheme="majorHAnsi"/>
        </w:rPr>
      </w:pPr>
    </w:p>
    <w:p w14:paraId="73D792F8" w14:textId="795B823C" w:rsidR="003E25BA" w:rsidRDefault="00604A9E" w:rsidP="009C1E17">
      <w:pPr>
        <w:rPr>
          <w:rFonts w:asciiTheme="majorHAnsi" w:hAnsiTheme="majorHAnsi"/>
        </w:rPr>
      </w:pPr>
      <w:proofErr w:type="gramStart"/>
      <w:r w:rsidRPr="00604A9E">
        <w:rPr>
          <w:rFonts w:asciiTheme="majorHAnsi" w:hAnsiTheme="majorHAnsi"/>
          <w:b/>
        </w:rPr>
        <w:t>P</w:t>
      </w:r>
      <w:r w:rsidR="003E25BA" w:rsidRPr="00604A9E">
        <w:rPr>
          <w:rFonts w:asciiTheme="majorHAnsi" w:hAnsiTheme="majorHAnsi"/>
          <w:b/>
        </w:rPr>
        <w:t>resentation</w:t>
      </w:r>
      <w:r w:rsidR="009C1E17">
        <w:rPr>
          <w:rFonts w:asciiTheme="majorHAnsi" w:hAnsiTheme="majorHAnsi"/>
          <w:b/>
        </w:rPr>
        <w:t xml:space="preserve"> by Wendy Summarizing our Contra Costa ART Process and Accomplishments</w:t>
      </w:r>
      <w:r w:rsidR="002E7F30">
        <w:rPr>
          <w:rFonts w:asciiTheme="majorHAnsi" w:hAnsiTheme="majorHAnsi"/>
          <w:b/>
        </w:rPr>
        <w:t>.</w:t>
      </w:r>
      <w:proofErr w:type="gramEnd"/>
      <w:r>
        <w:rPr>
          <w:rFonts w:asciiTheme="majorHAnsi" w:hAnsiTheme="majorHAnsi"/>
        </w:rPr>
        <w:t xml:space="preserve"> </w:t>
      </w:r>
    </w:p>
    <w:p w14:paraId="60709615" w14:textId="3BB781BF" w:rsidR="009C1E17" w:rsidRDefault="009C1E17" w:rsidP="003B7D57">
      <w:pPr>
        <w:pStyle w:val="ListParagraph"/>
        <w:numPr>
          <w:ilvl w:val="0"/>
          <w:numId w:val="3"/>
        </w:numPr>
        <w:rPr>
          <w:rFonts w:asciiTheme="majorHAnsi" w:hAnsiTheme="majorHAnsi"/>
        </w:rPr>
      </w:pPr>
      <w:r>
        <w:rPr>
          <w:rFonts w:asciiTheme="majorHAnsi" w:hAnsiTheme="majorHAnsi"/>
        </w:rPr>
        <w:t>K</w:t>
      </w:r>
      <w:r w:rsidRPr="009C1E17">
        <w:rPr>
          <w:rFonts w:asciiTheme="majorHAnsi" w:hAnsiTheme="majorHAnsi"/>
        </w:rPr>
        <w:t xml:space="preserve">ey outcomes to date include: </w:t>
      </w:r>
    </w:p>
    <w:p w14:paraId="52C8EC4D" w14:textId="77777777" w:rsidR="009C1E17" w:rsidRDefault="009C1E17" w:rsidP="003B7D57">
      <w:pPr>
        <w:pStyle w:val="ListParagraph"/>
        <w:numPr>
          <w:ilvl w:val="1"/>
          <w:numId w:val="3"/>
        </w:numPr>
        <w:rPr>
          <w:rFonts w:asciiTheme="majorHAnsi" w:hAnsiTheme="majorHAnsi"/>
        </w:rPr>
      </w:pPr>
      <w:r w:rsidRPr="009C1E17">
        <w:rPr>
          <w:rFonts w:asciiTheme="majorHAnsi" w:hAnsiTheme="majorHAnsi"/>
        </w:rPr>
        <w:t>Built working group</w:t>
      </w:r>
    </w:p>
    <w:p w14:paraId="5F009125" w14:textId="720D9EE8" w:rsidR="009C1E17" w:rsidRDefault="00856D6F" w:rsidP="003B7D57">
      <w:pPr>
        <w:pStyle w:val="ListParagraph"/>
        <w:numPr>
          <w:ilvl w:val="1"/>
          <w:numId w:val="3"/>
        </w:numPr>
        <w:rPr>
          <w:rFonts w:asciiTheme="majorHAnsi" w:hAnsiTheme="majorHAnsi"/>
        </w:rPr>
      </w:pPr>
      <w:r>
        <w:rPr>
          <w:rFonts w:asciiTheme="majorHAnsi" w:hAnsiTheme="majorHAnsi"/>
        </w:rPr>
        <w:t>Developed b</w:t>
      </w:r>
      <w:r w:rsidR="009C1E17" w:rsidRPr="009C1E17">
        <w:rPr>
          <w:rFonts w:asciiTheme="majorHAnsi" w:hAnsiTheme="majorHAnsi"/>
        </w:rPr>
        <w:t>road resilience goals</w:t>
      </w:r>
    </w:p>
    <w:p w14:paraId="47EA2E8D" w14:textId="0DB236C4" w:rsidR="009C1E17" w:rsidRDefault="00856D6F" w:rsidP="003B7D57">
      <w:pPr>
        <w:pStyle w:val="ListParagraph"/>
        <w:numPr>
          <w:ilvl w:val="1"/>
          <w:numId w:val="3"/>
        </w:numPr>
        <w:rPr>
          <w:rFonts w:asciiTheme="majorHAnsi" w:hAnsiTheme="majorHAnsi"/>
        </w:rPr>
      </w:pPr>
      <w:r>
        <w:rPr>
          <w:rFonts w:asciiTheme="majorHAnsi" w:hAnsiTheme="majorHAnsi"/>
        </w:rPr>
        <w:t>Prepared r</w:t>
      </w:r>
      <w:r w:rsidR="009C1E17" w:rsidRPr="009C1E17">
        <w:rPr>
          <w:rFonts w:asciiTheme="majorHAnsi" w:hAnsiTheme="majorHAnsi"/>
        </w:rPr>
        <w:t>obust vulnerability assessment</w:t>
      </w:r>
    </w:p>
    <w:p w14:paraId="23FA487A" w14:textId="72132094" w:rsidR="009C1E17" w:rsidRDefault="00856D6F" w:rsidP="003B7D57">
      <w:pPr>
        <w:pStyle w:val="ListParagraph"/>
        <w:numPr>
          <w:ilvl w:val="1"/>
          <w:numId w:val="3"/>
        </w:numPr>
        <w:rPr>
          <w:rFonts w:asciiTheme="majorHAnsi" w:hAnsiTheme="majorHAnsi"/>
        </w:rPr>
      </w:pPr>
      <w:r>
        <w:rPr>
          <w:rFonts w:asciiTheme="majorHAnsi" w:hAnsiTheme="majorHAnsi"/>
        </w:rPr>
        <w:t>Improved u</w:t>
      </w:r>
      <w:r w:rsidR="009C1E17" w:rsidRPr="009C1E17">
        <w:rPr>
          <w:rFonts w:asciiTheme="majorHAnsi" w:hAnsiTheme="majorHAnsi"/>
        </w:rPr>
        <w:t>nderstanding of how flooding may impact the 4 sustainability frames</w:t>
      </w:r>
    </w:p>
    <w:p w14:paraId="67888A65" w14:textId="37A4358C" w:rsidR="009C1E17" w:rsidRDefault="00856D6F" w:rsidP="003B7D57">
      <w:pPr>
        <w:pStyle w:val="ListParagraph"/>
        <w:numPr>
          <w:ilvl w:val="1"/>
          <w:numId w:val="3"/>
        </w:numPr>
        <w:rPr>
          <w:rFonts w:asciiTheme="majorHAnsi" w:hAnsiTheme="majorHAnsi"/>
        </w:rPr>
      </w:pPr>
      <w:r>
        <w:rPr>
          <w:rFonts w:asciiTheme="majorHAnsi" w:hAnsiTheme="majorHAnsi"/>
        </w:rPr>
        <w:t>Created l</w:t>
      </w:r>
      <w:r w:rsidR="009C1E17" w:rsidRPr="009C1E17">
        <w:rPr>
          <w:rFonts w:asciiTheme="majorHAnsi" w:hAnsiTheme="majorHAnsi"/>
        </w:rPr>
        <w:t>ocally refined SLR maps and shoreline analyses</w:t>
      </w:r>
    </w:p>
    <w:p w14:paraId="22AF343A" w14:textId="20D78D3B" w:rsidR="009C1E17" w:rsidRDefault="00856D6F" w:rsidP="003B7D57">
      <w:pPr>
        <w:pStyle w:val="ListParagraph"/>
        <w:numPr>
          <w:ilvl w:val="1"/>
          <w:numId w:val="3"/>
        </w:numPr>
        <w:rPr>
          <w:rFonts w:asciiTheme="majorHAnsi" w:hAnsiTheme="majorHAnsi"/>
        </w:rPr>
      </w:pPr>
      <w:r>
        <w:rPr>
          <w:rFonts w:asciiTheme="majorHAnsi" w:hAnsiTheme="majorHAnsi"/>
        </w:rPr>
        <w:t>Determined d</w:t>
      </w:r>
      <w:r w:rsidR="009C1E17" w:rsidRPr="009C1E17">
        <w:rPr>
          <w:rFonts w:asciiTheme="majorHAnsi" w:hAnsiTheme="majorHAnsi"/>
        </w:rPr>
        <w:t>etailed adaptation responses</w:t>
      </w:r>
    </w:p>
    <w:p w14:paraId="5B13C40A" w14:textId="5B3955C4" w:rsidR="009C1E17" w:rsidRDefault="00856D6F" w:rsidP="003B7D57">
      <w:pPr>
        <w:pStyle w:val="ListParagraph"/>
        <w:numPr>
          <w:ilvl w:val="1"/>
          <w:numId w:val="3"/>
        </w:numPr>
        <w:rPr>
          <w:rFonts w:asciiTheme="majorHAnsi" w:hAnsiTheme="majorHAnsi"/>
        </w:rPr>
      </w:pPr>
      <w:r>
        <w:rPr>
          <w:rFonts w:asciiTheme="majorHAnsi" w:hAnsiTheme="majorHAnsi"/>
        </w:rPr>
        <w:t>Made the c</w:t>
      </w:r>
      <w:r w:rsidR="009C1E17" w:rsidRPr="009C1E17">
        <w:rPr>
          <w:rFonts w:asciiTheme="majorHAnsi" w:hAnsiTheme="majorHAnsi"/>
        </w:rPr>
        <w:t xml:space="preserve">ase for taking action together individually and together. </w:t>
      </w:r>
    </w:p>
    <w:p w14:paraId="1EA5101B" w14:textId="20549BA3" w:rsidR="009C1E17" w:rsidRPr="009C1E17" w:rsidRDefault="009C1E17" w:rsidP="003B7D57">
      <w:pPr>
        <w:pStyle w:val="ListParagraph"/>
        <w:numPr>
          <w:ilvl w:val="1"/>
          <w:numId w:val="3"/>
        </w:numPr>
        <w:rPr>
          <w:rFonts w:asciiTheme="majorHAnsi" w:hAnsiTheme="majorHAnsi"/>
        </w:rPr>
      </w:pPr>
      <w:r w:rsidRPr="009C1E17">
        <w:rPr>
          <w:rFonts w:asciiTheme="majorHAnsi" w:hAnsiTheme="majorHAnsi"/>
        </w:rPr>
        <w:t xml:space="preserve">ART Project report will be ready soon and many components are already posted to the working group page. </w:t>
      </w:r>
    </w:p>
    <w:p w14:paraId="53F67757" w14:textId="77777777" w:rsidR="009C1E17" w:rsidRDefault="009C1E17" w:rsidP="003B7D57">
      <w:pPr>
        <w:pStyle w:val="ListParagraph"/>
        <w:numPr>
          <w:ilvl w:val="0"/>
          <w:numId w:val="3"/>
        </w:numPr>
        <w:rPr>
          <w:rFonts w:asciiTheme="majorHAnsi" w:hAnsiTheme="majorHAnsi"/>
        </w:rPr>
      </w:pPr>
      <w:r w:rsidRPr="009C1E17">
        <w:rPr>
          <w:rFonts w:asciiTheme="majorHAnsi" w:hAnsiTheme="majorHAnsi"/>
        </w:rPr>
        <w:t xml:space="preserve">Recap </w:t>
      </w:r>
      <w:r>
        <w:rPr>
          <w:rFonts w:asciiTheme="majorHAnsi" w:hAnsiTheme="majorHAnsi"/>
        </w:rPr>
        <w:t xml:space="preserve">of </w:t>
      </w:r>
      <w:r w:rsidRPr="009C1E17">
        <w:rPr>
          <w:rFonts w:asciiTheme="majorHAnsi" w:hAnsiTheme="majorHAnsi"/>
        </w:rPr>
        <w:t>what we learned on adaptation responses for 30 asset categories</w:t>
      </w:r>
    </w:p>
    <w:p w14:paraId="001108BA" w14:textId="77777777" w:rsidR="009C1E17" w:rsidRDefault="009C1E17" w:rsidP="003B7D57">
      <w:pPr>
        <w:pStyle w:val="ListParagraph"/>
        <w:numPr>
          <w:ilvl w:val="1"/>
          <w:numId w:val="3"/>
        </w:numPr>
        <w:rPr>
          <w:rFonts w:asciiTheme="majorHAnsi" w:hAnsiTheme="majorHAnsi"/>
        </w:rPr>
      </w:pPr>
      <w:r w:rsidRPr="009C1E17">
        <w:rPr>
          <w:rFonts w:asciiTheme="majorHAnsi" w:hAnsiTheme="majorHAnsi"/>
        </w:rPr>
        <w:t>Library of actions you can review at any time</w:t>
      </w:r>
    </w:p>
    <w:p w14:paraId="644DF2DE" w14:textId="1357D963" w:rsidR="009C1E17" w:rsidRPr="009C1E17" w:rsidRDefault="009C1E17" w:rsidP="003B7D57">
      <w:pPr>
        <w:pStyle w:val="ListParagraph"/>
        <w:numPr>
          <w:ilvl w:val="1"/>
          <w:numId w:val="3"/>
        </w:numPr>
        <w:rPr>
          <w:rFonts w:asciiTheme="majorHAnsi" w:hAnsiTheme="majorHAnsi"/>
        </w:rPr>
      </w:pPr>
      <w:r w:rsidRPr="009C1E17">
        <w:rPr>
          <w:rFonts w:asciiTheme="majorHAnsi" w:hAnsiTheme="majorHAnsi"/>
        </w:rPr>
        <w:t>Information, go</w:t>
      </w:r>
      <w:r>
        <w:rPr>
          <w:rFonts w:asciiTheme="majorHAnsi" w:hAnsiTheme="majorHAnsi"/>
        </w:rPr>
        <w:t>vernance, structural challenges (</w:t>
      </w:r>
      <w:r w:rsidRPr="009C1E17">
        <w:rPr>
          <w:rFonts w:asciiTheme="majorHAnsi" w:hAnsiTheme="majorHAnsi"/>
        </w:rPr>
        <w:t>unique and shared challenges</w:t>
      </w:r>
      <w:r>
        <w:rPr>
          <w:rFonts w:asciiTheme="majorHAnsi" w:hAnsiTheme="majorHAnsi"/>
        </w:rPr>
        <w:t>)</w:t>
      </w:r>
    </w:p>
    <w:p w14:paraId="1D6B1680" w14:textId="08091896" w:rsidR="009C1E17" w:rsidRPr="009C1E17" w:rsidRDefault="009C1E17" w:rsidP="003B7D57">
      <w:pPr>
        <w:pStyle w:val="ListParagraph"/>
        <w:numPr>
          <w:ilvl w:val="1"/>
          <w:numId w:val="3"/>
        </w:numPr>
        <w:rPr>
          <w:rFonts w:asciiTheme="majorHAnsi" w:hAnsiTheme="majorHAnsi"/>
        </w:rPr>
      </w:pPr>
      <w:r w:rsidRPr="009C1E17">
        <w:rPr>
          <w:rFonts w:asciiTheme="majorHAnsi" w:hAnsiTheme="majorHAnsi"/>
        </w:rPr>
        <w:t>Approaches to address</w:t>
      </w:r>
      <w:r>
        <w:rPr>
          <w:rFonts w:asciiTheme="majorHAnsi" w:hAnsiTheme="majorHAnsi"/>
        </w:rPr>
        <w:t>ing</w:t>
      </w:r>
      <w:r w:rsidRPr="009C1E17">
        <w:rPr>
          <w:rFonts w:asciiTheme="majorHAnsi" w:hAnsiTheme="majorHAnsi"/>
        </w:rPr>
        <w:t xml:space="preserve"> the 6 K</w:t>
      </w:r>
      <w:r>
        <w:rPr>
          <w:rFonts w:asciiTheme="majorHAnsi" w:hAnsiTheme="majorHAnsi"/>
        </w:rPr>
        <w:t xml:space="preserve">ey </w:t>
      </w:r>
      <w:r w:rsidRPr="009C1E17">
        <w:rPr>
          <w:rFonts w:asciiTheme="majorHAnsi" w:hAnsiTheme="majorHAnsi"/>
        </w:rPr>
        <w:t>P</w:t>
      </w:r>
      <w:r>
        <w:rPr>
          <w:rFonts w:asciiTheme="majorHAnsi" w:hAnsiTheme="majorHAnsi"/>
        </w:rPr>
        <w:t xml:space="preserve">lanning </w:t>
      </w:r>
      <w:r w:rsidRPr="009C1E17">
        <w:rPr>
          <w:rFonts w:asciiTheme="majorHAnsi" w:hAnsiTheme="majorHAnsi"/>
        </w:rPr>
        <w:t>Is</w:t>
      </w:r>
      <w:r>
        <w:rPr>
          <w:rFonts w:asciiTheme="majorHAnsi" w:hAnsiTheme="majorHAnsi"/>
        </w:rPr>
        <w:t>sues</w:t>
      </w:r>
      <w:r w:rsidRPr="009C1E17">
        <w:rPr>
          <w:rFonts w:asciiTheme="majorHAnsi" w:hAnsiTheme="majorHAnsi"/>
        </w:rPr>
        <w:t xml:space="preserve">: Cross-cutting issues that bring together geographies and assets that we looked at </w:t>
      </w:r>
      <w:r w:rsidR="003B7D57">
        <w:rPr>
          <w:rFonts w:asciiTheme="majorHAnsi" w:hAnsiTheme="majorHAnsi"/>
        </w:rPr>
        <w:t>throughout</w:t>
      </w:r>
      <w:r w:rsidRPr="009C1E17">
        <w:rPr>
          <w:rFonts w:asciiTheme="majorHAnsi" w:hAnsiTheme="majorHAnsi"/>
        </w:rPr>
        <w:t xml:space="preserve"> the whole project</w:t>
      </w:r>
    </w:p>
    <w:p w14:paraId="304AFCE6" w14:textId="6000E032" w:rsidR="009C1E17" w:rsidRPr="009C1E17" w:rsidRDefault="009C1E17" w:rsidP="003B7D57">
      <w:pPr>
        <w:pStyle w:val="ListParagraph"/>
        <w:numPr>
          <w:ilvl w:val="1"/>
          <w:numId w:val="3"/>
        </w:numPr>
        <w:rPr>
          <w:rFonts w:asciiTheme="majorHAnsi" w:hAnsiTheme="majorHAnsi"/>
        </w:rPr>
      </w:pPr>
      <w:r w:rsidRPr="009C1E17">
        <w:rPr>
          <w:rFonts w:asciiTheme="majorHAnsi" w:hAnsiTheme="majorHAnsi"/>
        </w:rPr>
        <w:t>Last time we sticker voted on actions to guide this</w:t>
      </w:r>
      <w:r w:rsidR="003B7D57">
        <w:rPr>
          <w:rFonts w:asciiTheme="majorHAnsi" w:hAnsiTheme="majorHAnsi"/>
        </w:rPr>
        <w:t xml:space="preserve"> final</w:t>
      </w:r>
      <w:r w:rsidRPr="009C1E17">
        <w:rPr>
          <w:rFonts w:asciiTheme="majorHAnsi" w:hAnsiTheme="majorHAnsi"/>
        </w:rPr>
        <w:t xml:space="preserve"> meeting. </w:t>
      </w:r>
    </w:p>
    <w:p w14:paraId="21438FAC" w14:textId="77777777" w:rsidR="003B7D57" w:rsidRDefault="009C1E17" w:rsidP="003B7D57">
      <w:pPr>
        <w:pStyle w:val="ListParagraph"/>
        <w:numPr>
          <w:ilvl w:val="1"/>
          <w:numId w:val="3"/>
        </w:numPr>
        <w:rPr>
          <w:rFonts w:asciiTheme="majorHAnsi" w:hAnsiTheme="majorHAnsi"/>
        </w:rPr>
      </w:pPr>
      <w:r w:rsidRPr="009C1E17">
        <w:rPr>
          <w:rFonts w:asciiTheme="majorHAnsi" w:hAnsiTheme="majorHAnsi"/>
        </w:rPr>
        <w:t xml:space="preserve">The voting revealed 4 overarching themes: </w:t>
      </w:r>
    </w:p>
    <w:p w14:paraId="4BABA3F5" w14:textId="1D2CC355" w:rsidR="009C1E17" w:rsidRPr="003B7D57" w:rsidRDefault="00856D6F" w:rsidP="003B7D57">
      <w:pPr>
        <w:pStyle w:val="ListParagraph"/>
        <w:numPr>
          <w:ilvl w:val="2"/>
          <w:numId w:val="3"/>
        </w:numPr>
        <w:rPr>
          <w:rFonts w:asciiTheme="majorHAnsi" w:hAnsiTheme="majorHAnsi"/>
        </w:rPr>
      </w:pPr>
      <w:r>
        <w:rPr>
          <w:rFonts w:asciiTheme="majorHAnsi" w:hAnsiTheme="majorHAnsi"/>
        </w:rPr>
        <w:t>Resilient</w:t>
      </w:r>
      <w:r w:rsidR="009C1E17" w:rsidRPr="003B7D57">
        <w:rPr>
          <w:rFonts w:asciiTheme="majorHAnsi" w:hAnsiTheme="majorHAnsi"/>
        </w:rPr>
        <w:t xml:space="preserve"> transport system</w:t>
      </w:r>
    </w:p>
    <w:p w14:paraId="12BDD9C1" w14:textId="77777777" w:rsidR="009C1E17" w:rsidRPr="009C1E17" w:rsidRDefault="009C1E17" w:rsidP="003B7D57">
      <w:pPr>
        <w:pStyle w:val="ListParagraph"/>
        <w:numPr>
          <w:ilvl w:val="2"/>
          <w:numId w:val="3"/>
        </w:numPr>
        <w:rPr>
          <w:rFonts w:asciiTheme="majorHAnsi" w:hAnsiTheme="majorHAnsi"/>
        </w:rPr>
      </w:pPr>
      <w:r w:rsidRPr="009C1E17">
        <w:rPr>
          <w:rFonts w:asciiTheme="majorHAnsi" w:hAnsiTheme="majorHAnsi"/>
        </w:rPr>
        <w:t>Integrated shoreline management</w:t>
      </w:r>
    </w:p>
    <w:p w14:paraId="18577C3C" w14:textId="77777777" w:rsidR="009C1E17" w:rsidRPr="009C1E17" w:rsidRDefault="009C1E17" w:rsidP="003B7D57">
      <w:pPr>
        <w:pStyle w:val="ListParagraph"/>
        <w:numPr>
          <w:ilvl w:val="2"/>
          <w:numId w:val="3"/>
        </w:numPr>
        <w:rPr>
          <w:rFonts w:asciiTheme="majorHAnsi" w:hAnsiTheme="majorHAnsi"/>
        </w:rPr>
      </w:pPr>
      <w:r w:rsidRPr="009C1E17">
        <w:rPr>
          <w:rFonts w:asciiTheme="majorHAnsi" w:hAnsiTheme="majorHAnsi"/>
        </w:rPr>
        <w:t>Targeted education and outreach</w:t>
      </w:r>
    </w:p>
    <w:p w14:paraId="6F45C955" w14:textId="634701DD" w:rsidR="009C1E17" w:rsidRPr="009C1E17" w:rsidRDefault="009C1E17" w:rsidP="003B7D57">
      <w:pPr>
        <w:pStyle w:val="ListParagraph"/>
        <w:numPr>
          <w:ilvl w:val="2"/>
          <w:numId w:val="3"/>
        </w:numPr>
        <w:rPr>
          <w:rFonts w:asciiTheme="majorHAnsi" w:hAnsiTheme="majorHAnsi"/>
        </w:rPr>
      </w:pPr>
      <w:r w:rsidRPr="009C1E17">
        <w:rPr>
          <w:rFonts w:asciiTheme="majorHAnsi" w:hAnsiTheme="majorHAnsi"/>
        </w:rPr>
        <w:lastRenderedPageBreak/>
        <w:t>Emerge</w:t>
      </w:r>
      <w:r w:rsidR="003B7D57">
        <w:rPr>
          <w:rFonts w:asciiTheme="majorHAnsi" w:hAnsiTheme="majorHAnsi"/>
        </w:rPr>
        <w:t xml:space="preserve">ncy and hazard mitigation plans: </w:t>
      </w:r>
      <w:r w:rsidRPr="009C1E17">
        <w:rPr>
          <w:rFonts w:asciiTheme="majorHAnsi" w:hAnsiTheme="majorHAnsi"/>
        </w:rPr>
        <w:t>these plans need to look at future hazards and be responsive to the specific needs of the communities that they are</w:t>
      </w:r>
      <w:r w:rsidR="003B7D57">
        <w:rPr>
          <w:rFonts w:asciiTheme="majorHAnsi" w:hAnsiTheme="majorHAnsi"/>
        </w:rPr>
        <w:t xml:space="preserve"> meant to serve</w:t>
      </w:r>
    </w:p>
    <w:p w14:paraId="1FD56F4F" w14:textId="12E937C3" w:rsidR="009C1E17" w:rsidRPr="009C1E17" w:rsidRDefault="003B7D57" w:rsidP="003B7D57">
      <w:pPr>
        <w:pStyle w:val="ListParagraph"/>
        <w:numPr>
          <w:ilvl w:val="0"/>
          <w:numId w:val="3"/>
        </w:numPr>
        <w:rPr>
          <w:rFonts w:asciiTheme="majorHAnsi" w:hAnsiTheme="majorHAnsi"/>
        </w:rPr>
      </w:pPr>
      <w:r>
        <w:rPr>
          <w:rFonts w:asciiTheme="majorHAnsi" w:hAnsiTheme="majorHAnsi"/>
        </w:rPr>
        <w:t xml:space="preserve">Now we move into the </w:t>
      </w:r>
      <w:r w:rsidR="009C1E17" w:rsidRPr="009C1E17">
        <w:rPr>
          <w:rFonts w:asciiTheme="majorHAnsi" w:hAnsiTheme="majorHAnsi"/>
        </w:rPr>
        <w:t xml:space="preserve">Implement and Monitor </w:t>
      </w:r>
      <w:r w:rsidR="00856D6F">
        <w:rPr>
          <w:rFonts w:asciiTheme="majorHAnsi" w:hAnsiTheme="majorHAnsi"/>
        </w:rPr>
        <w:t>Step. We will work on:</w:t>
      </w:r>
      <w:r>
        <w:rPr>
          <w:rFonts w:asciiTheme="majorHAnsi" w:hAnsiTheme="majorHAnsi"/>
        </w:rPr>
        <w:t xml:space="preserve"> </w:t>
      </w:r>
    </w:p>
    <w:p w14:paraId="5A1BEE7B" w14:textId="77777777" w:rsidR="009C1E17" w:rsidRPr="009C1E17" w:rsidRDefault="009C1E17" w:rsidP="003B7D57">
      <w:pPr>
        <w:pStyle w:val="ListParagraph"/>
        <w:numPr>
          <w:ilvl w:val="1"/>
          <w:numId w:val="3"/>
        </w:numPr>
        <w:rPr>
          <w:rFonts w:asciiTheme="majorHAnsi" w:hAnsiTheme="majorHAnsi"/>
        </w:rPr>
      </w:pPr>
      <w:r w:rsidRPr="009C1E17">
        <w:rPr>
          <w:rFonts w:asciiTheme="majorHAnsi" w:hAnsiTheme="majorHAnsi"/>
        </w:rPr>
        <w:t>Some ready to go actions</w:t>
      </w:r>
    </w:p>
    <w:p w14:paraId="7C98DB24" w14:textId="4F0818E5" w:rsidR="009C1E17" w:rsidRDefault="009C1E17" w:rsidP="003B7D57">
      <w:pPr>
        <w:pStyle w:val="ListParagraph"/>
        <w:numPr>
          <w:ilvl w:val="1"/>
          <w:numId w:val="3"/>
        </w:numPr>
        <w:rPr>
          <w:rFonts w:asciiTheme="majorHAnsi" w:hAnsiTheme="majorHAnsi"/>
        </w:rPr>
      </w:pPr>
      <w:r w:rsidRPr="009C1E17">
        <w:rPr>
          <w:rFonts w:asciiTheme="majorHAnsi" w:hAnsiTheme="majorHAnsi"/>
        </w:rPr>
        <w:t>Some need for additional assessment before we know exactly what steps should be taken next</w:t>
      </w:r>
    </w:p>
    <w:p w14:paraId="04AFDCE4" w14:textId="180CF39B" w:rsidR="003B7D57" w:rsidRDefault="003B7D57" w:rsidP="003B7D57">
      <w:pPr>
        <w:pStyle w:val="ListParagraph"/>
        <w:numPr>
          <w:ilvl w:val="1"/>
          <w:numId w:val="3"/>
        </w:numPr>
        <w:rPr>
          <w:rFonts w:asciiTheme="majorHAnsi" w:hAnsiTheme="majorHAnsi"/>
        </w:rPr>
      </w:pPr>
      <w:r>
        <w:rPr>
          <w:rFonts w:asciiTheme="majorHAnsi" w:hAnsiTheme="majorHAnsi"/>
        </w:rPr>
        <w:t xml:space="preserve">In this step, we apply </w:t>
      </w:r>
      <w:r w:rsidRPr="003B7D57">
        <w:rPr>
          <w:rFonts w:asciiTheme="majorHAnsi" w:hAnsiTheme="majorHAnsi"/>
          <w:b/>
        </w:rPr>
        <w:t>Implementation Pathways Tools</w:t>
      </w:r>
      <w:r>
        <w:rPr>
          <w:rFonts w:asciiTheme="majorHAnsi" w:hAnsiTheme="majorHAnsi"/>
        </w:rPr>
        <w:t xml:space="preserve"> which enable</w:t>
      </w:r>
      <w:r w:rsidR="00856D6F">
        <w:rPr>
          <w:rFonts w:asciiTheme="majorHAnsi" w:hAnsiTheme="majorHAnsi"/>
        </w:rPr>
        <w:t>s</w:t>
      </w:r>
      <w:r>
        <w:rPr>
          <w:rFonts w:asciiTheme="majorHAnsi" w:hAnsiTheme="majorHAnsi"/>
        </w:rPr>
        <w:t xml:space="preserve"> us to:</w:t>
      </w:r>
    </w:p>
    <w:p w14:paraId="10225266" w14:textId="5D98B757" w:rsidR="003B7D57" w:rsidRPr="003B7D57" w:rsidRDefault="00856D6F" w:rsidP="003B7D57">
      <w:pPr>
        <w:pStyle w:val="ListParagraph"/>
        <w:numPr>
          <w:ilvl w:val="2"/>
          <w:numId w:val="3"/>
        </w:numPr>
        <w:rPr>
          <w:rFonts w:asciiTheme="majorHAnsi" w:hAnsiTheme="majorHAnsi"/>
        </w:rPr>
      </w:pPr>
      <w:r>
        <w:rPr>
          <w:rFonts w:asciiTheme="majorHAnsi" w:hAnsiTheme="majorHAnsi"/>
        </w:rPr>
        <w:t xml:space="preserve">Come to agreement on what </w:t>
      </w:r>
      <w:r w:rsidR="003B7D57" w:rsidRPr="003B7D57">
        <w:rPr>
          <w:rFonts w:asciiTheme="majorHAnsi" w:hAnsiTheme="majorHAnsi"/>
        </w:rPr>
        <w:t>we really want to do to implement these actions</w:t>
      </w:r>
    </w:p>
    <w:p w14:paraId="0FBFCFE6" w14:textId="77777777" w:rsidR="003B7D57" w:rsidRPr="003B7D57" w:rsidRDefault="003B7D57" w:rsidP="003B7D57">
      <w:pPr>
        <w:pStyle w:val="ListParagraph"/>
        <w:numPr>
          <w:ilvl w:val="2"/>
          <w:numId w:val="3"/>
        </w:numPr>
        <w:rPr>
          <w:rFonts w:asciiTheme="majorHAnsi" w:hAnsiTheme="majorHAnsi"/>
        </w:rPr>
      </w:pPr>
      <w:r w:rsidRPr="003B7D57">
        <w:rPr>
          <w:rFonts w:asciiTheme="majorHAnsi" w:hAnsiTheme="majorHAnsi"/>
        </w:rPr>
        <w:t>Who will lead and who will partner</w:t>
      </w:r>
    </w:p>
    <w:p w14:paraId="4C9770E9" w14:textId="136A685C" w:rsidR="003B7D57" w:rsidRPr="003B7D57" w:rsidRDefault="00856D6F" w:rsidP="003B7D57">
      <w:pPr>
        <w:pStyle w:val="ListParagraph"/>
        <w:numPr>
          <w:ilvl w:val="2"/>
          <w:numId w:val="3"/>
        </w:numPr>
        <w:rPr>
          <w:rFonts w:asciiTheme="majorHAnsi" w:hAnsiTheme="majorHAnsi"/>
        </w:rPr>
      </w:pPr>
      <w:r>
        <w:rPr>
          <w:rFonts w:asciiTheme="majorHAnsi" w:hAnsiTheme="majorHAnsi"/>
        </w:rPr>
        <w:t>What steps will be needed</w:t>
      </w:r>
      <w:r w:rsidR="003B7D57" w:rsidRPr="003B7D57">
        <w:rPr>
          <w:rFonts w:asciiTheme="majorHAnsi" w:hAnsiTheme="majorHAnsi"/>
        </w:rPr>
        <w:t xml:space="preserve"> </w:t>
      </w:r>
    </w:p>
    <w:p w14:paraId="68D389FC" w14:textId="74325754" w:rsidR="003B7D57" w:rsidRPr="003B7D57" w:rsidRDefault="003B7D57" w:rsidP="003B7D57">
      <w:pPr>
        <w:pStyle w:val="ListParagraph"/>
        <w:numPr>
          <w:ilvl w:val="2"/>
          <w:numId w:val="3"/>
        </w:numPr>
        <w:rPr>
          <w:rFonts w:asciiTheme="majorHAnsi" w:hAnsiTheme="majorHAnsi"/>
        </w:rPr>
      </w:pPr>
      <w:r>
        <w:rPr>
          <w:rFonts w:asciiTheme="majorHAnsi" w:hAnsiTheme="majorHAnsi"/>
        </w:rPr>
        <w:t xml:space="preserve">We’ll </w:t>
      </w:r>
      <w:r w:rsidR="00856D6F">
        <w:rPr>
          <w:rFonts w:asciiTheme="majorHAnsi" w:hAnsiTheme="majorHAnsi"/>
        </w:rPr>
        <w:t xml:space="preserve">leave </w:t>
      </w:r>
      <w:r>
        <w:rPr>
          <w:rFonts w:asciiTheme="majorHAnsi" w:hAnsiTheme="majorHAnsi"/>
        </w:rPr>
        <w:t>this conference room with many “to do</w:t>
      </w:r>
      <w:r w:rsidRPr="003B7D57">
        <w:rPr>
          <w:rFonts w:asciiTheme="majorHAnsi" w:hAnsiTheme="majorHAnsi"/>
        </w:rPr>
        <w:t>”</w:t>
      </w:r>
      <w:r>
        <w:rPr>
          <w:rFonts w:asciiTheme="majorHAnsi" w:hAnsiTheme="majorHAnsi"/>
        </w:rPr>
        <w:t xml:space="preserve"> items</w:t>
      </w:r>
      <w:r w:rsidRPr="003B7D57">
        <w:rPr>
          <w:rFonts w:asciiTheme="majorHAnsi" w:hAnsiTheme="majorHAnsi"/>
        </w:rPr>
        <w:t xml:space="preserve"> </w:t>
      </w:r>
    </w:p>
    <w:p w14:paraId="1661859B" w14:textId="5B98C3E5" w:rsidR="003B7D57" w:rsidRPr="003B7D57" w:rsidRDefault="003B7D57" w:rsidP="003B7D57">
      <w:pPr>
        <w:pStyle w:val="ListParagraph"/>
        <w:numPr>
          <w:ilvl w:val="2"/>
          <w:numId w:val="3"/>
        </w:numPr>
        <w:rPr>
          <w:rFonts w:asciiTheme="majorHAnsi" w:hAnsiTheme="majorHAnsi"/>
        </w:rPr>
      </w:pPr>
      <w:r w:rsidRPr="003B7D57">
        <w:rPr>
          <w:rFonts w:asciiTheme="majorHAnsi" w:hAnsiTheme="majorHAnsi"/>
        </w:rPr>
        <w:t xml:space="preserve">Actions reflect what you prioritized at the open house and overarching themes that came out of the plan step. </w:t>
      </w:r>
      <w:proofErr w:type="gramStart"/>
      <w:r w:rsidRPr="003B7D57">
        <w:rPr>
          <w:rFonts w:asciiTheme="majorHAnsi" w:hAnsiTheme="majorHAnsi"/>
        </w:rPr>
        <w:t>Cross-cutting</w:t>
      </w:r>
      <w:proofErr w:type="gramEnd"/>
      <w:r w:rsidRPr="003B7D57">
        <w:rPr>
          <w:rFonts w:asciiTheme="majorHAnsi" w:hAnsiTheme="majorHAnsi"/>
        </w:rPr>
        <w:t xml:space="preserve"> issues that resonate for many of the asset categories</w:t>
      </w:r>
      <w:r>
        <w:rPr>
          <w:rFonts w:asciiTheme="majorHAnsi" w:hAnsiTheme="majorHAnsi"/>
        </w:rPr>
        <w:t>.</w:t>
      </w:r>
      <w:r w:rsidRPr="003B7D57">
        <w:rPr>
          <w:rFonts w:asciiTheme="majorHAnsi" w:hAnsiTheme="majorHAnsi"/>
        </w:rPr>
        <w:t xml:space="preserve"> </w:t>
      </w:r>
      <w:r>
        <w:rPr>
          <w:rFonts w:asciiTheme="majorHAnsi" w:hAnsiTheme="majorHAnsi"/>
        </w:rPr>
        <w:t>These are a</w:t>
      </w:r>
      <w:r w:rsidRPr="003B7D57">
        <w:rPr>
          <w:rFonts w:asciiTheme="majorHAnsi" w:hAnsiTheme="majorHAnsi"/>
        </w:rPr>
        <w:t xml:space="preserve">ctions that will get the county and everyone moving towards adaptation.  </w:t>
      </w:r>
    </w:p>
    <w:p w14:paraId="364F44DB" w14:textId="077AAB0A" w:rsidR="003B7D57" w:rsidRPr="003B7D57" w:rsidRDefault="003B7D57" w:rsidP="003B7D57">
      <w:pPr>
        <w:pStyle w:val="ListParagraph"/>
        <w:numPr>
          <w:ilvl w:val="2"/>
          <w:numId w:val="3"/>
        </w:numPr>
        <w:rPr>
          <w:rFonts w:asciiTheme="majorHAnsi" w:hAnsiTheme="majorHAnsi"/>
        </w:rPr>
      </w:pPr>
      <w:r w:rsidRPr="003B7D57">
        <w:rPr>
          <w:rFonts w:asciiTheme="majorHAnsi" w:hAnsiTheme="majorHAnsi"/>
        </w:rPr>
        <w:t xml:space="preserve">Double check: </w:t>
      </w:r>
      <w:r>
        <w:rPr>
          <w:rFonts w:asciiTheme="majorHAnsi" w:hAnsiTheme="majorHAnsi"/>
        </w:rPr>
        <w:t xml:space="preserve">Do the actions </w:t>
      </w:r>
      <w:r w:rsidRPr="003B7D57">
        <w:rPr>
          <w:rFonts w:asciiTheme="majorHAnsi" w:hAnsiTheme="majorHAnsi"/>
        </w:rPr>
        <w:t xml:space="preserve">help meet resilience goals and all frames of sustainability? </w:t>
      </w:r>
    </w:p>
    <w:p w14:paraId="39C33057" w14:textId="759C2B70" w:rsidR="003B7D57" w:rsidRPr="003B7D57" w:rsidRDefault="003B7D57" w:rsidP="003B7D57">
      <w:pPr>
        <w:pStyle w:val="ListParagraph"/>
        <w:numPr>
          <w:ilvl w:val="2"/>
          <w:numId w:val="3"/>
        </w:numPr>
        <w:rPr>
          <w:rFonts w:asciiTheme="majorHAnsi" w:hAnsiTheme="majorHAnsi"/>
        </w:rPr>
      </w:pPr>
      <w:r w:rsidRPr="003B7D57">
        <w:rPr>
          <w:rFonts w:asciiTheme="majorHAnsi" w:hAnsiTheme="majorHAnsi"/>
        </w:rPr>
        <w:t xml:space="preserve">Develop concise statement of why we should take this action and how.  </w:t>
      </w:r>
    </w:p>
    <w:p w14:paraId="0F1BFAF4" w14:textId="77777777" w:rsidR="009C1E17" w:rsidRPr="009C1E17" w:rsidRDefault="009C1E17" w:rsidP="009C1E17">
      <w:pPr>
        <w:rPr>
          <w:rFonts w:asciiTheme="majorHAnsi" w:hAnsiTheme="majorHAnsi"/>
          <w:b/>
        </w:rPr>
      </w:pPr>
    </w:p>
    <w:p w14:paraId="48EC68D7" w14:textId="0B6E3491" w:rsidR="009C1E17" w:rsidRDefault="003B7D57" w:rsidP="009C1E17">
      <w:pPr>
        <w:rPr>
          <w:rFonts w:asciiTheme="majorHAnsi" w:hAnsiTheme="majorHAnsi"/>
        </w:rPr>
      </w:pPr>
      <w:r w:rsidRPr="003B7D57">
        <w:rPr>
          <w:rFonts w:asciiTheme="majorHAnsi" w:hAnsiTheme="majorHAnsi"/>
          <w:b/>
        </w:rPr>
        <w:t>Implementation Pathways Poster and Mad-Lib Exercise</w:t>
      </w:r>
      <w:r>
        <w:rPr>
          <w:rFonts w:asciiTheme="majorHAnsi" w:hAnsiTheme="majorHAnsi"/>
          <w:b/>
        </w:rPr>
        <w:t xml:space="preserve"> and Report Back</w:t>
      </w:r>
      <w:r w:rsidRPr="003B7D57">
        <w:rPr>
          <w:rFonts w:asciiTheme="majorHAnsi" w:hAnsiTheme="majorHAnsi"/>
          <w:b/>
        </w:rPr>
        <w:t xml:space="preserve">. </w:t>
      </w:r>
      <w:r>
        <w:rPr>
          <w:rFonts w:asciiTheme="majorHAnsi" w:hAnsiTheme="majorHAnsi"/>
        </w:rPr>
        <w:t>Working group members completed Implementation Pathway posters on four actions</w:t>
      </w:r>
      <w:r w:rsidR="00856D6F">
        <w:rPr>
          <w:rFonts w:asciiTheme="majorHAnsi" w:hAnsiTheme="majorHAnsi"/>
        </w:rPr>
        <w:t xml:space="preserve"> (selected</w:t>
      </w:r>
      <w:bookmarkStart w:id="0" w:name="_GoBack"/>
      <w:bookmarkEnd w:id="0"/>
      <w:r w:rsidR="00C2370F">
        <w:rPr>
          <w:rFonts w:asciiTheme="majorHAnsi" w:hAnsiTheme="majorHAnsi"/>
        </w:rPr>
        <w:t xml:space="preserve"> through sticker voting during meeting #7)</w:t>
      </w:r>
      <w:r>
        <w:rPr>
          <w:rFonts w:asciiTheme="majorHAnsi" w:hAnsiTheme="majorHAnsi"/>
        </w:rPr>
        <w:t xml:space="preserve">: </w:t>
      </w:r>
    </w:p>
    <w:p w14:paraId="1AEC1422" w14:textId="0F959493" w:rsidR="003B7D57" w:rsidRDefault="003B7D57" w:rsidP="003B7D57">
      <w:pPr>
        <w:pStyle w:val="ListParagraph"/>
        <w:numPr>
          <w:ilvl w:val="0"/>
          <w:numId w:val="4"/>
        </w:numPr>
        <w:rPr>
          <w:rFonts w:asciiTheme="majorHAnsi" w:hAnsiTheme="majorHAnsi"/>
        </w:rPr>
      </w:pPr>
      <w:r w:rsidRPr="003B7D57">
        <w:rPr>
          <w:rFonts w:asciiTheme="majorHAnsi" w:hAnsiTheme="majorHAnsi"/>
        </w:rPr>
        <w:t xml:space="preserve">Action #1 - Develop and disseminate guidance to business and industry on the best practices for reducing the potential impacts of flooding and sea level rise on their facilities and the services and systems they rely on. </w:t>
      </w:r>
    </w:p>
    <w:p w14:paraId="31BCDECD" w14:textId="0D12F658" w:rsidR="003B7D57" w:rsidRDefault="003B7D57" w:rsidP="003B7D57">
      <w:pPr>
        <w:pStyle w:val="ListParagraph"/>
        <w:numPr>
          <w:ilvl w:val="0"/>
          <w:numId w:val="4"/>
        </w:numPr>
        <w:rPr>
          <w:rFonts w:asciiTheme="majorHAnsi" w:hAnsiTheme="majorHAnsi"/>
        </w:rPr>
      </w:pPr>
      <w:r w:rsidRPr="003B7D57">
        <w:rPr>
          <w:rFonts w:asciiTheme="majorHAnsi" w:hAnsiTheme="majorHAnsi"/>
        </w:rPr>
        <w:t>Action #2 - Create a public-private shoreline working group</w:t>
      </w:r>
      <w:r>
        <w:rPr>
          <w:rFonts w:asciiTheme="majorHAnsi" w:hAnsiTheme="majorHAnsi"/>
        </w:rPr>
        <w:t xml:space="preserve"> </w:t>
      </w:r>
      <w:r w:rsidRPr="003B7D57">
        <w:rPr>
          <w:rFonts w:asciiTheme="majorHAnsi" w:hAnsiTheme="majorHAnsi"/>
        </w:rPr>
        <w:t>tasked with developing a plan to fund and implement integrated</w:t>
      </w:r>
      <w:r>
        <w:rPr>
          <w:rFonts w:asciiTheme="majorHAnsi" w:hAnsiTheme="majorHAnsi"/>
        </w:rPr>
        <w:t xml:space="preserve"> </w:t>
      </w:r>
      <w:r w:rsidRPr="003B7D57">
        <w:rPr>
          <w:rFonts w:asciiTheme="majorHAnsi" w:hAnsiTheme="majorHAnsi"/>
        </w:rPr>
        <w:t>shoreline solutions to reduce flood risk</w:t>
      </w:r>
      <w:r>
        <w:rPr>
          <w:rFonts w:asciiTheme="majorHAnsi" w:hAnsiTheme="majorHAnsi"/>
        </w:rPr>
        <w:t xml:space="preserve">. </w:t>
      </w:r>
    </w:p>
    <w:p w14:paraId="637EA87F" w14:textId="1906555A" w:rsidR="003B7D57" w:rsidRDefault="003B7D57" w:rsidP="003B7D57">
      <w:pPr>
        <w:pStyle w:val="ListParagraph"/>
        <w:numPr>
          <w:ilvl w:val="0"/>
          <w:numId w:val="4"/>
        </w:numPr>
        <w:rPr>
          <w:rFonts w:asciiTheme="majorHAnsi" w:hAnsiTheme="majorHAnsi"/>
        </w:rPr>
      </w:pPr>
      <w:r w:rsidRPr="003B7D57">
        <w:rPr>
          <w:rFonts w:asciiTheme="majorHAnsi" w:hAnsiTheme="majorHAnsi"/>
        </w:rPr>
        <w:t xml:space="preserve">Action #3 - Develop a </w:t>
      </w:r>
      <w:proofErr w:type="gramStart"/>
      <w:r w:rsidRPr="003B7D57">
        <w:rPr>
          <w:rFonts w:asciiTheme="majorHAnsi" w:hAnsiTheme="majorHAnsi"/>
        </w:rPr>
        <w:t>county-wide</w:t>
      </w:r>
      <w:proofErr w:type="gramEnd"/>
      <w:r w:rsidRPr="003B7D57">
        <w:rPr>
          <w:rFonts w:asciiTheme="majorHAnsi" w:hAnsiTheme="majorHAnsi"/>
        </w:rPr>
        <w:t xml:space="preserve"> program to monitor,</w:t>
      </w:r>
      <w:r>
        <w:rPr>
          <w:rFonts w:asciiTheme="majorHAnsi" w:hAnsiTheme="majorHAnsi"/>
        </w:rPr>
        <w:t xml:space="preserve"> </w:t>
      </w:r>
      <w:r w:rsidRPr="003B7D57">
        <w:rPr>
          <w:rFonts w:asciiTheme="majorHAnsi" w:hAnsiTheme="majorHAnsi"/>
        </w:rPr>
        <w:t>maintain, and repair (as feasible) at risk shorelines most in need</w:t>
      </w:r>
      <w:r>
        <w:rPr>
          <w:rFonts w:asciiTheme="majorHAnsi" w:hAnsiTheme="majorHAnsi"/>
        </w:rPr>
        <w:t xml:space="preserve"> </w:t>
      </w:r>
      <w:r w:rsidRPr="003B7D57">
        <w:rPr>
          <w:rFonts w:asciiTheme="majorHAnsi" w:hAnsiTheme="majorHAnsi"/>
        </w:rPr>
        <w:t>of intervention</w:t>
      </w:r>
      <w:r>
        <w:rPr>
          <w:rFonts w:asciiTheme="majorHAnsi" w:hAnsiTheme="majorHAnsi"/>
        </w:rPr>
        <w:t xml:space="preserve">. </w:t>
      </w:r>
    </w:p>
    <w:p w14:paraId="41489845" w14:textId="1DFE44A8" w:rsidR="003B7D57" w:rsidRPr="00C2370F" w:rsidRDefault="00C2370F" w:rsidP="00C2370F">
      <w:pPr>
        <w:pStyle w:val="ListParagraph"/>
        <w:numPr>
          <w:ilvl w:val="0"/>
          <w:numId w:val="4"/>
        </w:numPr>
        <w:rPr>
          <w:rFonts w:asciiTheme="majorHAnsi" w:hAnsiTheme="majorHAnsi"/>
        </w:rPr>
      </w:pPr>
      <w:r w:rsidRPr="00C2370F">
        <w:rPr>
          <w:rFonts w:asciiTheme="majorHAnsi" w:hAnsiTheme="majorHAnsi"/>
        </w:rPr>
        <w:t>Action #4 - Establish a public-private partnership to better</w:t>
      </w:r>
      <w:r>
        <w:rPr>
          <w:rFonts w:asciiTheme="majorHAnsi" w:hAnsiTheme="majorHAnsi"/>
        </w:rPr>
        <w:t xml:space="preserve"> </w:t>
      </w:r>
      <w:r w:rsidRPr="00C2370F">
        <w:rPr>
          <w:rFonts w:asciiTheme="majorHAnsi" w:hAnsiTheme="majorHAnsi"/>
        </w:rPr>
        <w:t>understand the consequences of flooding on commercial and</w:t>
      </w:r>
      <w:r>
        <w:rPr>
          <w:rFonts w:asciiTheme="majorHAnsi" w:hAnsiTheme="majorHAnsi"/>
        </w:rPr>
        <w:t xml:space="preserve"> i</w:t>
      </w:r>
      <w:r w:rsidRPr="00C2370F">
        <w:rPr>
          <w:rFonts w:asciiTheme="majorHAnsi" w:hAnsiTheme="majorHAnsi"/>
        </w:rPr>
        <w:t>ndustrial supply chains, employee access to job sites and the</w:t>
      </w:r>
      <w:r>
        <w:rPr>
          <w:rFonts w:asciiTheme="majorHAnsi" w:hAnsiTheme="majorHAnsi"/>
        </w:rPr>
        <w:t xml:space="preserve"> </w:t>
      </w:r>
      <w:r w:rsidRPr="00C2370F">
        <w:rPr>
          <w:rFonts w:asciiTheme="majorHAnsi" w:hAnsiTheme="majorHAnsi"/>
        </w:rPr>
        <w:t>regional transportation networks goods and commuters rely on</w:t>
      </w:r>
      <w:r>
        <w:rPr>
          <w:rFonts w:asciiTheme="majorHAnsi" w:hAnsiTheme="majorHAnsi"/>
        </w:rPr>
        <w:t xml:space="preserve">. </w:t>
      </w:r>
    </w:p>
    <w:p w14:paraId="5C2D1BF5" w14:textId="6461FB9D" w:rsidR="002B207F" w:rsidRPr="002B207F" w:rsidRDefault="00C2370F" w:rsidP="003E25BA">
      <w:pPr>
        <w:rPr>
          <w:rFonts w:asciiTheme="majorHAnsi" w:hAnsiTheme="majorHAnsi"/>
        </w:rPr>
      </w:pPr>
      <w:r>
        <w:rPr>
          <w:rFonts w:asciiTheme="majorHAnsi" w:hAnsiTheme="majorHAnsi"/>
        </w:rPr>
        <w:t xml:space="preserve">The implementation pathways exercise focused on identifying actors and information, timelines for implementation, and feasibility for each action as well as checking in on whether or not the action would achieve resilience goals.  Summaries of poster results can be found on the working group page. The </w:t>
      </w:r>
      <w:proofErr w:type="spellStart"/>
      <w:r>
        <w:rPr>
          <w:rFonts w:asciiTheme="majorHAnsi" w:hAnsiTheme="majorHAnsi"/>
        </w:rPr>
        <w:t>madlib</w:t>
      </w:r>
      <w:proofErr w:type="spellEnd"/>
      <w:r>
        <w:rPr>
          <w:rFonts w:asciiTheme="majorHAnsi" w:hAnsiTheme="majorHAnsi"/>
        </w:rPr>
        <w:t xml:space="preserve"> exercise focused on creating an elevator pitch for work on each action.  </w:t>
      </w:r>
      <w:r w:rsidR="00333E6C">
        <w:rPr>
          <w:rFonts w:asciiTheme="majorHAnsi" w:hAnsiTheme="majorHAnsi"/>
        </w:rPr>
        <w:t>The group provided the following feedback</w:t>
      </w:r>
      <w:r>
        <w:rPr>
          <w:rFonts w:asciiTheme="majorHAnsi" w:hAnsiTheme="majorHAnsi"/>
        </w:rPr>
        <w:t xml:space="preserve"> at the close of the exercise</w:t>
      </w:r>
      <w:r w:rsidR="00333E6C">
        <w:rPr>
          <w:rFonts w:asciiTheme="majorHAnsi" w:hAnsiTheme="majorHAnsi"/>
        </w:rPr>
        <w:t xml:space="preserve">: </w:t>
      </w:r>
    </w:p>
    <w:p w14:paraId="35B9B850" w14:textId="431CA364" w:rsidR="00C2370F" w:rsidRDefault="00C2370F" w:rsidP="00C2370F">
      <w:pPr>
        <w:pStyle w:val="ListParagraph"/>
        <w:numPr>
          <w:ilvl w:val="0"/>
          <w:numId w:val="1"/>
        </w:numPr>
      </w:pPr>
      <w:r>
        <w:t>Our 4 actions are so interrelated that we don’t need 4 distinct groups implementing them.</w:t>
      </w:r>
    </w:p>
    <w:p w14:paraId="30E0AC35" w14:textId="370B229C" w:rsidR="00C2370F" w:rsidRDefault="00C2370F" w:rsidP="00C2370F">
      <w:pPr>
        <w:pStyle w:val="ListParagraph"/>
        <w:numPr>
          <w:ilvl w:val="0"/>
          <w:numId w:val="1"/>
        </w:numPr>
      </w:pPr>
      <w:r>
        <w:t>1</w:t>
      </w:r>
      <w:r w:rsidRPr="00C2370F">
        <w:rPr>
          <w:vertAlign w:val="superscript"/>
        </w:rPr>
        <w:t>st</w:t>
      </w:r>
      <w:r>
        <w:t xml:space="preserve"> step should be presenting to Board of Supervisors to tell them that they need to delegate responsibilities and funding to get the ball rolling.  </w:t>
      </w:r>
    </w:p>
    <w:p w14:paraId="16D0872F" w14:textId="079E4132" w:rsidR="00C2370F" w:rsidRDefault="00C2370F" w:rsidP="00C2370F">
      <w:pPr>
        <w:pStyle w:val="ListParagraph"/>
        <w:numPr>
          <w:ilvl w:val="0"/>
          <w:numId w:val="1"/>
        </w:numPr>
      </w:pPr>
      <w:r>
        <w:lastRenderedPageBreak/>
        <w:t xml:space="preserve">We don’t need to reinvent the wheel. There </w:t>
      </w:r>
      <w:proofErr w:type="gramStart"/>
      <w:r>
        <w:t>are already existing</w:t>
      </w:r>
      <w:proofErr w:type="gramEnd"/>
      <w:r>
        <w:t xml:space="preserve"> Industry Groups to engage.  </w:t>
      </w:r>
    </w:p>
    <w:p w14:paraId="77E3C100" w14:textId="78E96122" w:rsidR="00C2370F" w:rsidRDefault="00373F8B" w:rsidP="00373F8B">
      <w:pPr>
        <w:pStyle w:val="ListParagraph"/>
        <w:numPr>
          <w:ilvl w:val="0"/>
          <w:numId w:val="1"/>
        </w:numPr>
      </w:pPr>
      <w:r>
        <w:t>Because a lot of the adaptation a</w:t>
      </w:r>
      <w:r w:rsidR="00C2370F">
        <w:t xml:space="preserve">ctions are dependent on funding, BCDC should be reviewing the funding guidelines and streamlining the permitting process. </w:t>
      </w:r>
    </w:p>
    <w:p w14:paraId="22F7C765" w14:textId="2EE6105C" w:rsidR="00C2370F" w:rsidRDefault="00373F8B" w:rsidP="00373F8B">
      <w:pPr>
        <w:pStyle w:val="ListParagraph"/>
        <w:numPr>
          <w:ilvl w:val="0"/>
          <w:numId w:val="1"/>
        </w:numPr>
      </w:pPr>
      <w:r>
        <w:t>Railroad</w:t>
      </w:r>
      <w:r w:rsidR="00C2370F">
        <w:t xml:space="preserve"> and refineries will be greatly impacted.  We need to figure out </w:t>
      </w:r>
      <w:r>
        <w:t>their</w:t>
      </w:r>
      <w:r w:rsidR="00C2370F">
        <w:t xml:space="preserve"> </w:t>
      </w:r>
      <w:r>
        <w:t>concerns and</w:t>
      </w:r>
      <w:r w:rsidR="00C2370F">
        <w:t xml:space="preserve"> incorporate those concerns.  That will give us a lot of weight in our effort in terms of federal action in Washington, especially in terms of economics, job creation. </w:t>
      </w:r>
    </w:p>
    <w:p w14:paraId="75BA0EA1" w14:textId="60B63202" w:rsidR="00C2370F" w:rsidRDefault="00C2370F" w:rsidP="00373F8B">
      <w:pPr>
        <w:pStyle w:val="ListParagraph"/>
        <w:numPr>
          <w:ilvl w:val="0"/>
          <w:numId w:val="1"/>
        </w:numPr>
      </w:pPr>
      <w:r>
        <w:t>Regional support is essential.  BCDC needs to stay engage</w:t>
      </w:r>
      <w:r w:rsidR="00373F8B">
        <w:t>d</w:t>
      </w:r>
      <w:r>
        <w:t xml:space="preserve">.  Eastern shoreline needs to be incorporated.  It is a gap.  </w:t>
      </w:r>
      <w:r w:rsidR="00373F8B">
        <w:t>BCDC recognizes</w:t>
      </w:r>
      <w:r>
        <w:t xml:space="preserve"> that it is a criti</w:t>
      </w:r>
      <w:r w:rsidR="00373F8B">
        <w:t xml:space="preserve">cal information gap on our end and we are looking to fill it. </w:t>
      </w:r>
    </w:p>
    <w:p w14:paraId="0A32E3A7" w14:textId="4F9FD9D6" w:rsidR="00C2370F" w:rsidRDefault="00C2370F" w:rsidP="00373F8B">
      <w:pPr>
        <w:pStyle w:val="ListParagraph"/>
        <w:numPr>
          <w:ilvl w:val="0"/>
          <w:numId w:val="1"/>
        </w:numPr>
      </w:pPr>
      <w:r>
        <w:t xml:space="preserve">Contra Costa County is doing their Hazard Mitigation Plan update, but Hercules is not included due to lack of capacity.  As a small jurisdiction, need to think about the biggest pieces of the puzzle to incorporate immediately.  </w:t>
      </w:r>
    </w:p>
    <w:p w14:paraId="3B00CAA6" w14:textId="29865DF1" w:rsidR="00373F8B" w:rsidRDefault="00373F8B" w:rsidP="003E25BA">
      <w:pPr>
        <w:pStyle w:val="ListParagraph"/>
        <w:numPr>
          <w:ilvl w:val="0"/>
          <w:numId w:val="1"/>
        </w:numPr>
      </w:pPr>
      <w:r>
        <w:t>BCDC explained that</w:t>
      </w:r>
      <w:r w:rsidR="00C2370F">
        <w:t xml:space="preserve"> </w:t>
      </w:r>
      <w:r>
        <w:t>w</w:t>
      </w:r>
      <w:r w:rsidR="00C2370F">
        <w:t xml:space="preserve">e’re well positioned to take up the </w:t>
      </w:r>
      <w:r>
        <w:t>eastern county in a robust way—we’re looking for funding to do this.</w:t>
      </w:r>
    </w:p>
    <w:p w14:paraId="22CEA531" w14:textId="6CA41CF1" w:rsidR="00373F8B" w:rsidRPr="00373F8B" w:rsidRDefault="00373F8B" w:rsidP="003E25BA">
      <w:pPr>
        <w:pStyle w:val="ListParagraph"/>
        <w:numPr>
          <w:ilvl w:val="0"/>
          <w:numId w:val="1"/>
        </w:numPr>
      </w:pPr>
      <w:r>
        <w:t xml:space="preserve">BCDC and our ART Help Desk are always available to provide support. </w:t>
      </w:r>
    </w:p>
    <w:sectPr w:rsidR="00373F8B" w:rsidRPr="00373F8B" w:rsidSect="00A65CA4">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5D5C1" w14:textId="77777777" w:rsidR="00C2370F" w:rsidRDefault="00C2370F" w:rsidP="004C4ACE">
      <w:r>
        <w:separator/>
      </w:r>
    </w:p>
  </w:endnote>
  <w:endnote w:type="continuationSeparator" w:id="0">
    <w:p w14:paraId="67A3537D" w14:textId="77777777" w:rsidR="00C2370F" w:rsidRDefault="00C2370F" w:rsidP="004C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ED4DD" w14:textId="5EDCA729" w:rsidR="00C2370F" w:rsidRPr="00844B1C" w:rsidRDefault="00C2370F" w:rsidP="00844B1C">
    <w:pPr>
      <w:pStyle w:val="Footer"/>
      <w:jc w:val="center"/>
      <w:rPr>
        <w:rFonts w:asciiTheme="majorHAnsi" w:hAnsiTheme="majorHAnsi"/>
        <w:sz w:val="20"/>
        <w:szCs w:val="20"/>
      </w:rPr>
    </w:pPr>
    <w:r w:rsidRPr="00844B1C">
      <w:rPr>
        <w:rFonts w:asciiTheme="majorHAnsi" w:hAnsiTheme="majorHAnsi" w:cs="Times New Roman"/>
        <w:sz w:val="20"/>
        <w:szCs w:val="20"/>
      </w:rPr>
      <w:t xml:space="preserve">Page </w:t>
    </w:r>
    <w:r w:rsidRPr="00844B1C">
      <w:rPr>
        <w:rFonts w:asciiTheme="majorHAnsi" w:hAnsiTheme="majorHAnsi" w:cs="Times New Roman"/>
        <w:sz w:val="20"/>
        <w:szCs w:val="20"/>
      </w:rPr>
      <w:fldChar w:fldCharType="begin"/>
    </w:r>
    <w:r w:rsidRPr="00844B1C">
      <w:rPr>
        <w:rFonts w:asciiTheme="majorHAnsi" w:hAnsiTheme="majorHAnsi" w:cs="Times New Roman"/>
        <w:sz w:val="20"/>
        <w:szCs w:val="20"/>
      </w:rPr>
      <w:instrText xml:space="preserve"> PAGE </w:instrText>
    </w:r>
    <w:r w:rsidRPr="00844B1C">
      <w:rPr>
        <w:rFonts w:asciiTheme="majorHAnsi" w:hAnsiTheme="majorHAnsi" w:cs="Times New Roman"/>
        <w:sz w:val="20"/>
        <w:szCs w:val="20"/>
      </w:rPr>
      <w:fldChar w:fldCharType="separate"/>
    </w:r>
    <w:r w:rsidR="00856D6F">
      <w:rPr>
        <w:rFonts w:asciiTheme="majorHAnsi" w:hAnsiTheme="majorHAnsi" w:cs="Times New Roman"/>
        <w:noProof/>
        <w:sz w:val="20"/>
        <w:szCs w:val="20"/>
      </w:rPr>
      <w:t>3</w:t>
    </w:r>
    <w:r w:rsidRPr="00844B1C">
      <w:rPr>
        <w:rFonts w:asciiTheme="majorHAnsi" w:hAnsiTheme="majorHAnsi" w:cs="Times New Roman"/>
        <w:sz w:val="20"/>
        <w:szCs w:val="20"/>
      </w:rPr>
      <w:fldChar w:fldCharType="end"/>
    </w:r>
    <w:r w:rsidRPr="00844B1C">
      <w:rPr>
        <w:rFonts w:asciiTheme="majorHAnsi" w:hAnsiTheme="majorHAnsi" w:cs="Times New Roman"/>
        <w:sz w:val="20"/>
        <w:szCs w:val="20"/>
      </w:rPr>
      <w:t xml:space="preserve"> of </w:t>
    </w:r>
    <w:r w:rsidRPr="00844B1C">
      <w:rPr>
        <w:rFonts w:asciiTheme="majorHAnsi" w:hAnsiTheme="majorHAnsi" w:cs="Times New Roman"/>
        <w:sz w:val="20"/>
        <w:szCs w:val="20"/>
      </w:rPr>
      <w:fldChar w:fldCharType="begin"/>
    </w:r>
    <w:r w:rsidRPr="00844B1C">
      <w:rPr>
        <w:rFonts w:asciiTheme="majorHAnsi" w:hAnsiTheme="majorHAnsi" w:cs="Times New Roman"/>
        <w:sz w:val="20"/>
        <w:szCs w:val="20"/>
      </w:rPr>
      <w:instrText xml:space="preserve"> NUMPAGES </w:instrText>
    </w:r>
    <w:r w:rsidRPr="00844B1C">
      <w:rPr>
        <w:rFonts w:asciiTheme="majorHAnsi" w:hAnsiTheme="majorHAnsi" w:cs="Times New Roman"/>
        <w:sz w:val="20"/>
        <w:szCs w:val="20"/>
      </w:rPr>
      <w:fldChar w:fldCharType="separate"/>
    </w:r>
    <w:r w:rsidR="00856D6F">
      <w:rPr>
        <w:rFonts w:asciiTheme="majorHAnsi" w:hAnsiTheme="majorHAnsi" w:cs="Times New Roman"/>
        <w:noProof/>
        <w:sz w:val="20"/>
        <w:szCs w:val="20"/>
      </w:rPr>
      <w:t>3</w:t>
    </w:r>
    <w:r w:rsidRPr="00844B1C">
      <w:rPr>
        <w:rFonts w:asciiTheme="majorHAnsi" w:hAnsiTheme="majorHAnsi" w:cs="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43762" w14:textId="77777777" w:rsidR="00C2370F" w:rsidRDefault="00C2370F" w:rsidP="004C4ACE">
      <w:r>
        <w:separator/>
      </w:r>
    </w:p>
  </w:footnote>
  <w:footnote w:type="continuationSeparator" w:id="0">
    <w:p w14:paraId="5515374F" w14:textId="77777777" w:rsidR="00C2370F" w:rsidRDefault="00C2370F" w:rsidP="004C4A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B41"/>
    <w:multiLevelType w:val="hybridMultilevel"/>
    <w:tmpl w:val="DB1C5592"/>
    <w:lvl w:ilvl="0" w:tplc="AE3CE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F250B"/>
    <w:multiLevelType w:val="hybridMultilevel"/>
    <w:tmpl w:val="4914DED8"/>
    <w:lvl w:ilvl="0" w:tplc="AE3CE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4F2B33"/>
    <w:multiLevelType w:val="hybridMultilevel"/>
    <w:tmpl w:val="0406D524"/>
    <w:lvl w:ilvl="0" w:tplc="60C026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30F31"/>
    <w:multiLevelType w:val="hybridMultilevel"/>
    <w:tmpl w:val="4914DED8"/>
    <w:lvl w:ilvl="0" w:tplc="AE3CE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CD191F"/>
    <w:multiLevelType w:val="hybridMultilevel"/>
    <w:tmpl w:val="EC22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7037E2"/>
    <w:multiLevelType w:val="hybridMultilevel"/>
    <w:tmpl w:val="4914DED8"/>
    <w:lvl w:ilvl="0" w:tplc="AE3CE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AD2966"/>
    <w:multiLevelType w:val="hybridMultilevel"/>
    <w:tmpl w:val="C354FD5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5C"/>
    <w:rsid w:val="00006599"/>
    <w:rsid w:val="00006D8E"/>
    <w:rsid w:val="000355D8"/>
    <w:rsid w:val="00057056"/>
    <w:rsid w:val="000739D4"/>
    <w:rsid w:val="000770BE"/>
    <w:rsid w:val="00077302"/>
    <w:rsid w:val="00080106"/>
    <w:rsid w:val="000829F3"/>
    <w:rsid w:val="00090716"/>
    <w:rsid w:val="0009507F"/>
    <w:rsid w:val="000C1ACE"/>
    <w:rsid w:val="00133F69"/>
    <w:rsid w:val="00140F44"/>
    <w:rsid w:val="001560A3"/>
    <w:rsid w:val="00160C4B"/>
    <w:rsid w:val="00161FAF"/>
    <w:rsid w:val="00197D9D"/>
    <w:rsid w:val="001B367B"/>
    <w:rsid w:val="001D1FBC"/>
    <w:rsid w:val="00201A6E"/>
    <w:rsid w:val="00204BEB"/>
    <w:rsid w:val="002103D2"/>
    <w:rsid w:val="00273E99"/>
    <w:rsid w:val="00291957"/>
    <w:rsid w:val="002A1233"/>
    <w:rsid w:val="002B207F"/>
    <w:rsid w:val="002C5358"/>
    <w:rsid w:val="002C56F1"/>
    <w:rsid w:val="002E785E"/>
    <w:rsid w:val="002E7F30"/>
    <w:rsid w:val="00322782"/>
    <w:rsid w:val="00333E6C"/>
    <w:rsid w:val="00354CA8"/>
    <w:rsid w:val="003718AE"/>
    <w:rsid w:val="00373F8B"/>
    <w:rsid w:val="00385D3E"/>
    <w:rsid w:val="00386CB6"/>
    <w:rsid w:val="00394E69"/>
    <w:rsid w:val="003959E2"/>
    <w:rsid w:val="00397B53"/>
    <w:rsid w:val="003A2C38"/>
    <w:rsid w:val="003B7D57"/>
    <w:rsid w:val="003E128B"/>
    <w:rsid w:val="003E25BA"/>
    <w:rsid w:val="004051E7"/>
    <w:rsid w:val="00405D1E"/>
    <w:rsid w:val="00427D13"/>
    <w:rsid w:val="00436919"/>
    <w:rsid w:val="00437F0F"/>
    <w:rsid w:val="00463285"/>
    <w:rsid w:val="0047427D"/>
    <w:rsid w:val="004C4ACE"/>
    <w:rsid w:val="004C4B42"/>
    <w:rsid w:val="004C6C31"/>
    <w:rsid w:val="004D5109"/>
    <w:rsid w:val="00545888"/>
    <w:rsid w:val="0055614D"/>
    <w:rsid w:val="0057598B"/>
    <w:rsid w:val="005A7CC1"/>
    <w:rsid w:val="005C06E0"/>
    <w:rsid w:val="005D4233"/>
    <w:rsid w:val="005E0568"/>
    <w:rsid w:val="005F62AD"/>
    <w:rsid w:val="00601DF1"/>
    <w:rsid w:val="00601F34"/>
    <w:rsid w:val="00604A9E"/>
    <w:rsid w:val="006101D9"/>
    <w:rsid w:val="00643C42"/>
    <w:rsid w:val="006766BD"/>
    <w:rsid w:val="006A5F49"/>
    <w:rsid w:val="006B1DC5"/>
    <w:rsid w:val="006E582F"/>
    <w:rsid w:val="00713137"/>
    <w:rsid w:val="00721311"/>
    <w:rsid w:val="00721F74"/>
    <w:rsid w:val="00772340"/>
    <w:rsid w:val="00790550"/>
    <w:rsid w:val="00791699"/>
    <w:rsid w:val="007B18F5"/>
    <w:rsid w:val="007C3964"/>
    <w:rsid w:val="007D1AE0"/>
    <w:rsid w:val="00802A35"/>
    <w:rsid w:val="008040F6"/>
    <w:rsid w:val="00806905"/>
    <w:rsid w:val="00844B1C"/>
    <w:rsid w:val="00852C54"/>
    <w:rsid w:val="00856D6F"/>
    <w:rsid w:val="008B45EE"/>
    <w:rsid w:val="008C1202"/>
    <w:rsid w:val="008E2299"/>
    <w:rsid w:val="008F278F"/>
    <w:rsid w:val="00912398"/>
    <w:rsid w:val="0093348F"/>
    <w:rsid w:val="009441DC"/>
    <w:rsid w:val="0099010C"/>
    <w:rsid w:val="009944D8"/>
    <w:rsid w:val="009C1E17"/>
    <w:rsid w:val="009C2E70"/>
    <w:rsid w:val="009E7292"/>
    <w:rsid w:val="00A119AE"/>
    <w:rsid w:val="00A35428"/>
    <w:rsid w:val="00A56ECA"/>
    <w:rsid w:val="00A6373A"/>
    <w:rsid w:val="00A64A8A"/>
    <w:rsid w:val="00A65CA4"/>
    <w:rsid w:val="00A70164"/>
    <w:rsid w:val="00A74140"/>
    <w:rsid w:val="00A76109"/>
    <w:rsid w:val="00AC2CC0"/>
    <w:rsid w:val="00AE1167"/>
    <w:rsid w:val="00AE458A"/>
    <w:rsid w:val="00AF4BAC"/>
    <w:rsid w:val="00AF5E7B"/>
    <w:rsid w:val="00B04A96"/>
    <w:rsid w:val="00B33E59"/>
    <w:rsid w:val="00B565B0"/>
    <w:rsid w:val="00B92416"/>
    <w:rsid w:val="00B924CE"/>
    <w:rsid w:val="00BB69B8"/>
    <w:rsid w:val="00BC6D52"/>
    <w:rsid w:val="00BD27DC"/>
    <w:rsid w:val="00BE202E"/>
    <w:rsid w:val="00C15E94"/>
    <w:rsid w:val="00C2370F"/>
    <w:rsid w:val="00C41F92"/>
    <w:rsid w:val="00C632F9"/>
    <w:rsid w:val="00C72191"/>
    <w:rsid w:val="00C830E0"/>
    <w:rsid w:val="00C95E08"/>
    <w:rsid w:val="00CB5F5C"/>
    <w:rsid w:val="00D11980"/>
    <w:rsid w:val="00D307A4"/>
    <w:rsid w:val="00D5116A"/>
    <w:rsid w:val="00D87EA9"/>
    <w:rsid w:val="00DA07CC"/>
    <w:rsid w:val="00DA2B4E"/>
    <w:rsid w:val="00DB220F"/>
    <w:rsid w:val="00DE0730"/>
    <w:rsid w:val="00DF1FF4"/>
    <w:rsid w:val="00DF571A"/>
    <w:rsid w:val="00E10921"/>
    <w:rsid w:val="00E721EE"/>
    <w:rsid w:val="00E93546"/>
    <w:rsid w:val="00EB0511"/>
    <w:rsid w:val="00EC03BC"/>
    <w:rsid w:val="00ED58C3"/>
    <w:rsid w:val="00EE09C2"/>
    <w:rsid w:val="00EE7157"/>
    <w:rsid w:val="00EF1D59"/>
    <w:rsid w:val="00F0523E"/>
    <w:rsid w:val="00F2163D"/>
    <w:rsid w:val="00F34AC0"/>
    <w:rsid w:val="00F519E9"/>
    <w:rsid w:val="00F609F9"/>
    <w:rsid w:val="00F65200"/>
    <w:rsid w:val="00F66F27"/>
    <w:rsid w:val="00F72F68"/>
    <w:rsid w:val="00F91E81"/>
    <w:rsid w:val="00FB32E9"/>
    <w:rsid w:val="00FB4793"/>
    <w:rsid w:val="00FD6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72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F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5F5C"/>
    <w:rPr>
      <w:rFonts w:ascii="Lucida Grande" w:hAnsi="Lucida Grande" w:cs="Lucida Grande"/>
      <w:sz w:val="18"/>
      <w:szCs w:val="18"/>
    </w:rPr>
  </w:style>
  <w:style w:type="paragraph" w:styleId="ListParagraph">
    <w:name w:val="List Paragraph"/>
    <w:basedOn w:val="Normal"/>
    <w:uiPriority w:val="34"/>
    <w:qFormat/>
    <w:rsid w:val="000739D4"/>
    <w:pPr>
      <w:ind w:left="720"/>
      <w:contextualSpacing/>
    </w:pPr>
  </w:style>
  <w:style w:type="character" w:styleId="Hyperlink">
    <w:name w:val="Hyperlink"/>
    <w:basedOn w:val="DefaultParagraphFont"/>
    <w:uiPriority w:val="99"/>
    <w:unhideWhenUsed/>
    <w:rsid w:val="00F66F27"/>
    <w:rPr>
      <w:color w:val="0000FF" w:themeColor="hyperlink"/>
      <w:u w:val="single"/>
    </w:rPr>
  </w:style>
  <w:style w:type="paragraph" w:styleId="NormalWeb">
    <w:name w:val="Normal (Web)"/>
    <w:basedOn w:val="Normal"/>
    <w:uiPriority w:val="99"/>
    <w:semiHidden/>
    <w:unhideWhenUsed/>
    <w:rsid w:val="00DA2B4E"/>
    <w:pPr>
      <w:spacing w:before="100" w:beforeAutospacing="1" w:after="100" w:afterAutospacing="1"/>
    </w:pPr>
    <w:rPr>
      <w:rFonts w:ascii="Times" w:hAnsi="Times" w:cs="Times New Roman"/>
      <w:sz w:val="20"/>
      <w:szCs w:val="20"/>
    </w:rPr>
  </w:style>
  <w:style w:type="paragraph" w:customStyle="1" w:styleId="normal0">
    <w:name w:val="normal"/>
    <w:rsid w:val="008B45EE"/>
    <w:pPr>
      <w:spacing w:after="200"/>
    </w:pPr>
    <w:rPr>
      <w:rFonts w:ascii="Cambria" w:eastAsia="Cambria" w:hAnsi="Cambria" w:cs="Cambria"/>
      <w:color w:val="000000"/>
    </w:rPr>
  </w:style>
  <w:style w:type="paragraph" w:styleId="Header">
    <w:name w:val="header"/>
    <w:basedOn w:val="Normal"/>
    <w:link w:val="HeaderChar"/>
    <w:unhideWhenUsed/>
    <w:rsid w:val="004C4ACE"/>
    <w:pPr>
      <w:tabs>
        <w:tab w:val="center" w:pos="4680"/>
        <w:tab w:val="right" w:pos="9360"/>
      </w:tabs>
    </w:pPr>
  </w:style>
  <w:style w:type="character" w:customStyle="1" w:styleId="HeaderChar">
    <w:name w:val="Header Char"/>
    <w:basedOn w:val="DefaultParagraphFont"/>
    <w:link w:val="Header"/>
    <w:uiPriority w:val="99"/>
    <w:rsid w:val="004C4ACE"/>
  </w:style>
  <w:style w:type="paragraph" w:styleId="Footer">
    <w:name w:val="footer"/>
    <w:basedOn w:val="Normal"/>
    <w:link w:val="FooterChar"/>
    <w:uiPriority w:val="99"/>
    <w:unhideWhenUsed/>
    <w:rsid w:val="004C4ACE"/>
    <w:pPr>
      <w:tabs>
        <w:tab w:val="center" w:pos="4680"/>
        <w:tab w:val="right" w:pos="9360"/>
      </w:tabs>
    </w:pPr>
  </w:style>
  <w:style w:type="character" w:customStyle="1" w:styleId="FooterChar">
    <w:name w:val="Footer Char"/>
    <w:basedOn w:val="DefaultParagraphFont"/>
    <w:link w:val="Footer"/>
    <w:uiPriority w:val="99"/>
    <w:rsid w:val="004C4ACE"/>
  </w:style>
  <w:style w:type="paragraph" w:styleId="CommentText">
    <w:name w:val="annotation text"/>
    <w:basedOn w:val="Normal"/>
    <w:link w:val="CommentTextChar"/>
    <w:uiPriority w:val="99"/>
    <w:rsid w:val="00B924C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924C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F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5F5C"/>
    <w:rPr>
      <w:rFonts w:ascii="Lucida Grande" w:hAnsi="Lucida Grande" w:cs="Lucida Grande"/>
      <w:sz w:val="18"/>
      <w:szCs w:val="18"/>
    </w:rPr>
  </w:style>
  <w:style w:type="paragraph" w:styleId="ListParagraph">
    <w:name w:val="List Paragraph"/>
    <w:basedOn w:val="Normal"/>
    <w:uiPriority w:val="34"/>
    <w:qFormat/>
    <w:rsid w:val="000739D4"/>
    <w:pPr>
      <w:ind w:left="720"/>
      <w:contextualSpacing/>
    </w:pPr>
  </w:style>
  <w:style w:type="character" w:styleId="Hyperlink">
    <w:name w:val="Hyperlink"/>
    <w:basedOn w:val="DefaultParagraphFont"/>
    <w:uiPriority w:val="99"/>
    <w:unhideWhenUsed/>
    <w:rsid w:val="00F66F27"/>
    <w:rPr>
      <w:color w:val="0000FF" w:themeColor="hyperlink"/>
      <w:u w:val="single"/>
    </w:rPr>
  </w:style>
  <w:style w:type="paragraph" w:styleId="NormalWeb">
    <w:name w:val="Normal (Web)"/>
    <w:basedOn w:val="Normal"/>
    <w:uiPriority w:val="99"/>
    <w:semiHidden/>
    <w:unhideWhenUsed/>
    <w:rsid w:val="00DA2B4E"/>
    <w:pPr>
      <w:spacing w:before="100" w:beforeAutospacing="1" w:after="100" w:afterAutospacing="1"/>
    </w:pPr>
    <w:rPr>
      <w:rFonts w:ascii="Times" w:hAnsi="Times" w:cs="Times New Roman"/>
      <w:sz w:val="20"/>
      <w:szCs w:val="20"/>
    </w:rPr>
  </w:style>
  <w:style w:type="paragraph" w:customStyle="1" w:styleId="normal0">
    <w:name w:val="normal"/>
    <w:rsid w:val="008B45EE"/>
    <w:pPr>
      <w:spacing w:after="200"/>
    </w:pPr>
    <w:rPr>
      <w:rFonts w:ascii="Cambria" w:eastAsia="Cambria" w:hAnsi="Cambria" w:cs="Cambria"/>
      <w:color w:val="000000"/>
    </w:rPr>
  </w:style>
  <w:style w:type="paragraph" w:styleId="Header">
    <w:name w:val="header"/>
    <w:basedOn w:val="Normal"/>
    <w:link w:val="HeaderChar"/>
    <w:unhideWhenUsed/>
    <w:rsid w:val="004C4ACE"/>
    <w:pPr>
      <w:tabs>
        <w:tab w:val="center" w:pos="4680"/>
        <w:tab w:val="right" w:pos="9360"/>
      </w:tabs>
    </w:pPr>
  </w:style>
  <w:style w:type="character" w:customStyle="1" w:styleId="HeaderChar">
    <w:name w:val="Header Char"/>
    <w:basedOn w:val="DefaultParagraphFont"/>
    <w:link w:val="Header"/>
    <w:uiPriority w:val="99"/>
    <w:rsid w:val="004C4ACE"/>
  </w:style>
  <w:style w:type="paragraph" w:styleId="Footer">
    <w:name w:val="footer"/>
    <w:basedOn w:val="Normal"/>
    <w:link w:val="FooterChar"/>
    <w:uiPriority w:val="99"/>
    <w:unhideWhenUsed/>
    <w:rsid w:val="004C4ACE"/>
    <w:pPr>
      <w:tabs>
        <w:tab w:val="center" w:pos="4680"/>
        <w:tab w:val="right" w:pos="9360"/>
      </w:tabs>
    </w:pPr>
  </w:style>
  <w:style w:type="character" w:customStyle="1" w:styleId="FooterChar">
    <w:name w:val="Footer Char"/>
    <w:basedOn w:val="DefaultParagraphFont"/>
    <w:link w:val="Footer"/>
    <w:uiPriority w:val="99"/>
    <w:rsid w:val="004C4ACE"/>
  </w:style>
  <w:style w:type="paragraph" w:styleId="CommentText">
    <w:name w:val="annotation text"/>
    <w:basedOn w:val="Normal"/>
    <w:link w:val="CommentTextChar"/>
    <w:uiPriority w:val="99"/>
    <w:rsid w:val="00B924C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924C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37125">
      <w:bodyDiv w:val="1"/>
      <w:marLeft w:val="0"/>
      <w:marRight w:val="0"/>
      <w:marTop w:val="0"/>
      <w:marBottom w:val="0"/>
      <w:divBdr>
        <w:top w:val="none" w:sz="0" w:space="0" w:color="auto"/>
        <w:left w:val="none" w:sz="0" w:space="0" w:color="auto"/>
        <w:bottom w:val="none" w:sz="0" w:space="0" w:color="auto"/>
        <w:right w:val="none" w:sz="0" w:space="0" w:color="auto"/>
      </w:divBdr>
      <w:divsChild>
        <w:div w:id="1849321729">
          <w:marLeft w:val="1426"/>
          <w:marRight w:val="0"/>
          <w:marTop w:val="0"/>
          <w:marBottom w:val="120"/>
          <w:divBdr>
            <w:top w:val="none" w:sz="0" w:space="0" w:color="auto"/>
            <w:left w:val="none" w:sz="0" w:space="0" w:color="auto"/>
            <w:bottom w:val="none" w:sz="0" w:space="0" w:color="auto"/>
            <w:right w:val="none" w:sz="0" w:space="0" w:color="auto"/>
          </w:divBdr>
        </w:div>
        <w:div w:id="376852846">
          <w:marLeft w:val="1426"/>
          <w:marRight w:val="0"/>
          <w:marTop w:val="0"/>
          <w:marBottom w:val="120"/>
          <w:divBdr>
            <w:top w:val="none" w:sz="0" w:space="0" w:color="auto"/>
            <w:left w:val="none" w:sz="0" w:space="0" w:color="auto"/>
            <w:bottom w:val="none" w:sz="0" w:space="0" w:color="auto"/>
            <w:right w:val="none" w:sz="0" w:space="0" w:color="auto"/>
          </w:divBdr>
        </w:div>
        <w:div w:id="1921014594">
          <w:marLeft w:val="1426"/>
          <w:marRight w:val="0"/>
          <w:marTop w:val="0"/>
          <w:marBottom w:val="120"/>
          <w:divBdr>
            <w:top w:val="none" w:sz="0" w:space="0" w:color="auto"/>
            <w:left w:val="none" w:sz="0" w:space="0" w:color="auto"/>
            <w:bottom w:val="none" w:sz="0" w:space="0" w:color="auto"/>
            <w:right w:val="none" w:sz="0" w:space="0" w:color="auto"/>
          </w:divBdr>
        </w:div>
      </w:divsChild>
    </w:div>
    <w:div w:id="1618637300">
      <w:bodyDiv w:val="1"/>
      <w:marLeft w:val="0"/>
      <w:marRight w:val="0"/>
      <w:marTop w:val="0"/>
      <w:marBottom w:val="0"/>
      <w:divBdr>
        <w:top w:val="none" w:sz="0" w:space="0" w:color="auto"/>
        <w:left w:val="none" w:sz="0" w:space="0" w:color="auto"/>
        <w:bottom w:val="none" w:sz="0" w:space="0" w:color="auto"/>
        <w:right w:val="none" w:sz="0" w:space="0" w:color="auto"/>
      </w:divBdr>
      <w:divsChild>
        <w:div w:id="828254860">
          <w:marLeft w:val="1080"/>
          <w:marRight w:val="0"/>
          <w:marTop w:val="0"/>
          <w:marBottom w:val="120"/>
          <w:divBdr>
            <w:top w:val="none" w:sz="0" w:space="0" w:color="auto"/>
            <w:left w:val="none" w:sz="0" w:space="0" w:color="auto"/>
            <w:bottom w:val="none" w:sz="0" w:space="0" w:color="auto"/>
            <w:right w:val="none" w:sz="0" w:space="0" w:color="auto"/>
          </w:divBdr>
        </w:div>
        <w:div w:id="604582962">
          <w:marLeft w:val="1080"/>
          <w:marRight w:val="0"/>
          <w:marTop w:val="0"/>
          <w:marBottom w:val="120"/>
          <w:divBdr>
            <w:top w:val="none" w:sz="0" w:space="0" w:color="auto"/>
            <w:left w:val="none" w:sz="0" w:space="0" w:color="auto"/>
            <w:bottom w:val="none" w:sz="0" w:space="0" w:color="auto"/>
            <w:right w:val="none" w:sz="0" w:space="0" w:color="auto"/>
          </w:divBdr>
        </w:div>
        <w:div w:id="996299107">
          <w:marLeft w:val="1080"/>
          <w:marRight w:val="0"/>
          <w:marTop w:val="0"/>
          <w:marBottom w:val="120"/>
          <w:divBdr>
            <w:top w:val="none" w:sz="0" w:space="0" w:color="auto"/>
            <w:left w:val="none" w:sz="0" w:space="0" w:color="auto"/>
            <w:bottom w:val="none" w:sz="0" w:space="0" w:color="auto"/>
            <w:right w:val="none" w:sz="0" w:space="0" w:color="auto"/>
          </w:divBdr>
        </w:div>
        <w:div w:id="2013415740">
          <w:marLeft w:val="1080"/>
          <w:marRight w:val="0"/>
          <w:marTop w:val="0"/>
          <w:marBottom w:val="120"/>
          <w:divBdr>
            <w:top w:val="none" w:sz="0" w:space="0" w:color="auto"/>
            <w:left w:val="none" w:sz="0" w:space="0" w:color="auto"/>
            <w:bottom w:val="none" w:sz="0" w:space="0" w:color="auto"/>
            <w:right w:val="none" w:sz="0" w:space="0" w:color="auto"/>
          </w:divBdr>
        </w:div>
        <w:div w:id="1766684053">
          <w:marLeft w:val="1080"/>
          <w:marRight w:val="0"/>
          <w:marTop w:val="0"/>
          <w:marBottom w:val="120"/>
          <w:divBdr>
            <w:top w:val="none" w:sz="0" w:space="0" w:color="auto"/>
            <w:left w:val="none" w:sz="0" w:space="0" w:color="auto"/>
            <w:bottom w:val="none" w:sz="0" w:space="0" w:color="auto"/>
            <w:right w:val="none" w:sz="0" w:space="0" w:color="auto"/>
          </w:divBdr>
        </w:div>
        <w:div w:id="1124232485">
          <w:marLeft w:val="1080"/>
          <w:marRight w:val="0"/>
          <w:marTop w:val="0"/>
          <w:marBottom w:val="120"/>
          <w:divBdr>
            <w:top w:val="none" w:sz="0" w:space="0" w:color="auto"/>
            <w:left w:val="none" w:sz="0" w:space="0" w:color="auto"/>
            <w:bottom w:val="none" w:sz="0" w:space="0" w:color="auto"/>
            <w:right w:val="none" w:sz="0" w:space="0" w:color="auto"/>
          </w:divBdr>
        </w:div>
        <w:div w:id="1166282957">
          <w:marLeft w:val="1080"/>
          <w:marRight w:val="0"/>
          <w:marTop w:val="0"/>
          <w:marBottom w:val="120"/>
          <w:divBdr>
            <w:top w:val="none" w:sz="0" w:space="0" w:color="auto"/>
            <w:left w:val="none" w:sz="0" w:space="0" w:color="auto"/>
            <w:bottom w:val="none" w:sz="0" w:space="0" w:color="auto"/>
            <w:right w:val="none" w:sz="0" w:space="0" w:color="auto"/>
          </w:divBdr>
        </w:div>
        <w:div w:id="1957714680">
          <w:marLeft w:val="1080"/>
          <w:marRight w:val="0"/>
          <w:marTop w:val="0"/>
          <w:marBottom w:val="120"/>
          <w:divBdr>
            <w:top w:val="none" w:sz="0" w:space="0" w:color="auto"/>
            <w:left w:val="none" w:sz="0" w:space="0" w:color="auto"/>
            <w:bottom w:val="none" w:sz="0" w:space="0" w:color="auto"/>
            <w:right w:val="none" w:sz="0" w:space="0" w:color="auto"/>
          </w:divBdr>
        </w:div>
        <w:div w:id="1838155025">
          <w:marLeft w:val="1080"/>
          <w:marRight w:val="0"/>
          <w:marTop w:val="0"/>
          <w:marBottom w:val="120"/>
          <w:divBdr>
            <w:top w:val="none" w:sz="0" w:space="0" w:color="auto"/>
            <w:left w:val="none" w:sz="0" w:space="0" w:color="auto"/>
            <w:bottom w:val="none" w:sz="0" w:space="0" w:color="auto"/>
            <w:right w:val="none" w:sz="0" w:space="0" w:color="auto"/>
          </w:divBdr>
        </w:div>
      </w:divsChild>
    </w:div>
    <w:div w:id="1726417747">
      <w:bodyDiv w:val="1"/>
      <w:marLeft w:val="0"/>
      <w:marRight w:val="0"/>
      <w:marTop w:val="0"/>
      <w:marBottom w:val="0"/>
      <w:divBdr>
        <w:top w:val="none" w:sz="0" w:space="0" w:color="auto"/>
        <w:left w:val="none" w:sz="0" w:space="0" w:color="auto"/>
        <w:bottom w:val="none" w:sz="0" w:space="0" w:color="auto"/>
        <w:right w:val="none" w:sz="0" w:space="0" w:color="auto"/>
      </w:divBdr>
    </w:div>
    <w:div w:id="21456526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38B0-F27A-4349-AD7F-99D6DA37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4750</Characters>
  <Application>Microsoft Macintosh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ERG</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Arleen O'Donnell</dc:creator>
  <cp:lastModifiedBy>Adam Fullerton</cp:lastModifiedBy>
  <cp:revision>2</cp:revision>
  <cp:lastPrinted>2016-10-02T16:01:00Z</cp:lastPrinted>
  <dcterms:created xsi:type="dcterms:W3CDTF">2017-01-11T20:30:00Z</dcterms:created>
  <dcterms:modified xsi:type="dcterms:W3CDTF">2017-01-11T20:30:00Z</dcterms:modified>
</cp:coreProperties>
</file>